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600"/>
      </w:pPr>
    </w:p>
    <w:p>
      <w:r>
        <w:rPr>
          <w:b/>
          <w:color w:val="0B4F3A"/>
          <w:sz w:val="92"/>
        </w:rPr>
        <w:t>The Courts</w:t>
      </w:r>
    </w:p>
    <w:p>
      <w:pPr>
        <w:spacing w:after="160"/>
      </w:pPr>
      <w:r>
        <w:rPr>
          <w:i/>
          <w:color w:val="555F66"/>
          <w:sz w:val="36"/>
        </w:rPr>
        <w:t>Technical Overview for Stakeholders</w:t>
      </w:r>
    </w:p>
    <w:p>
      <w:pPr>
        <w:pBdr>
          <w:bottom w:val="single" w:sz="6" w:space="1" w:color="0B4F3A"/>
        </w:pBdr>
        <w:spacing w:after="720"/>
      </w:pPr>
    </w:p>
    <w:p>
      <w:r>
        <w:rPr>
          <w:b/>
          <w:color w:val="C46E1A"/>
          <w:sz w:val="22"/>
        </w:rPr>
        <w:t>FOR BOARD AND INVESTOR REVIEW</w:t>
      </w:r>
    </w:p>
    <w:p>
      <w:pPr>
        <w:spacing w:after="2800"/>
      </w:pPr>
    </w:p>
    <w:tbl>
      <w:tblPr>
        <w:tblW w:type="auto" w:w="0"/>
        <w:tblLook w:firstColumn="1" w:firstRow="1" w:lastColumn="0" w:lastRow="0" w:noHBand="0" w:noVBand="1" w:val="04A0"/>
      </w:tblPr>
      <w:tblGrid>
        <w:gridCol w:w="4680"/>
        <w:gridCol w:w="4680"/>
      </w:tblGrid>
      <w:tr>
        <w:tc>
          <w:tcPr>
            <w:tcW w:type="dxa" w:w="2592"/>
            <w:shd w:val="clear" w:color="auto" w:fill="EAF1ED"/>
            <w:tcBorders>
              <w:top w:val="single" w:sz="4" w:color="CCCCCC"/>
              <w:left w:val="single" w:sz="4" w:color="CCCCCC"/>
              <w:bottom w:val="single" w:sz="4" w:color="CCCCCC"/>
              <w:right w:val="single" w:sz="4" w:color="CCCCCC"/>
            </w:tcBorders>
          </w:tcPr>
          <w:p>
            <w:r>
              <w:rPr>
                <w:b/>
              </w:rPr>
              <w:t>Document owner</w:t>
            </w:r>
          </w:p>
        </w:tc>
        <w:tc>
          <w:tcPr>
            <w:tcW w:type="dxa" w:w="6768"/>
            <w:tcBorders>
              <w:top w:val="single" w:sz="4" w:color="CCCCCC"/>
              <w:left w:val="single" w:sz="4" w:color="CCCCCC"/>
              <w:bottom w:val="single" w:sz="4" w:color="CCCCCC"/>
              <w:right w:val="single" w:sz="4" w:color="CCCCCC"/>
            </w:tcBorders>
          </w:tcPr>
          <w:p>
            <w:r>
              <w:t>Ryan Ornelas (ryan@ornelas.org)</w:t>
            </w:r>
          </w:p>
        </w:tc>
      </w:tr>
      <w:tr>
        <w:tc>
          <w:tcPr>
            <w:tcW w:type="dxa" w:w="2592"/>
            <w:shd w:val="clear" w:color="auto" w:fill="EAF1ED"/>
            <w:tcBorders>
              <w:top w:val="single" w:sz="4" w:color="CCCCCC"/>
              <w:left w:val="single" w:sz="4" w:color="CCCCCC"/>
              <w:bottom w:val="single" w:sz="4" w:color="CCCCCC"/>
              <w:right w:val="single" w:sz="4" w:color="CCCCCC"/>
            </w:tcBorders>
          </w:tcPr>
          <w:p>
            <w:r>
              <w:rPr>
                <w:b/>
              </w:rPr>
              <w:t>Version</w:t>
            </w:r>
          </w:p>
        </w:tc>
        <w:tc>
          <w:tcPr>
            <w:tcW w:type="dxa" w:w="6768"/>
            <w:tcBorders>
              <w:top w:val="single" w:sz="4" w:color="CCCCCC"/>
              <w:left w:val="single" w:sz="4" w:color="CCCCCC"/>
              <w:bottom w:val="single" w:sz="4" w:color="CCCCCC"/>
              <w:right w:val="single" w:sz="4" w:color="CCCCCC"/>
            </w:tcBorders>
          </w:tcPr>
          <w:p>
            <w:r>
              <w:t>0.1 — Draft for review</w:t>
            </w:r>
          </w:p>
        </w:tc>
      </w:tr>
      <w:tr>
        <w:tc>
          <w:tcPr>
            <w:tcW w:type="dxa" w:w="2592"/>
            <w:shd w:val="clear" w:color="auto" w:fill="EAF1ED"/>
            <w:tcBorders>
              <w:top w:val="single" w:sz="4" w:color="CCCCCC"/>
              <w:left w:val="single" w:sz="4" w:color="CCCCCC"/>
              <w:bottom w:val="single" w:sz="4" w:color="CCCCCC"/>
              <w:right w:val="single" w:sz="4" w:color="CCCCCC"/>
            </w:tcBorders>
          </w:tcPr>
          <w:p>
            <w:r>
              <w:rPr>
                <w:b/>
              </w:rPr>
              <w:t>Date</w:t>
            </w:r>
          </w:p>
        </w:tc>
        <w:tc>
          <w:tcPr>
            <w:tcW w:type="dxa" w:w="6768"/>
            <w:tcBorders>
              <w:top w:val="single" w:sz="4" w:color="CCCCCC"/>
              <w:left w:val="single" w:sz="4" w:color="CCCCCC"/>
              <w:bottom w:val="single" w:sz="4" w:color="CCCCCC"/>
              <w:right w:val="single" w:sz="4" w:color="CCCCCC"/>
            </w:tcBorders>
          </w:tcPr>
          <w:p>
            <w:r>
              <w:t>May 11, 2026</w:t>
            </w:r>
          </w:p>
        </w:tc>
      </w:tr>
      <w:tr>
        <w:tc>
          <w:tcPr>
            <w:tcW w:type="dxa" w:w="2592"/>
            <w:shd w:val="clear" w:color="auto" w:fill="EAF1ED"/>
            <w:tcBorders>
              <w:top w:val="single" w:sz="4" w:color="CCCCCC"/>
              <w:left w:val="single" w:sz="4" w:color="CCCCCC"/>
              <w:bottom w:val="single" w:sz="4" w:color="CCCCCC"/>
              <w:right w:val="single" w:sz="4" w:color="CCCCCC"/>
            </w:tcBorders>
          </w:tcPr>
          <w:p>
            <w:r>
              <w:rPr>
                <w:b/>
              </w:rPr>
              <w:t>Audience</w:t>
            </w:r>
          </w:p>
        </w:tc>
        <w:tc>
          <w:tcPr>
            <w:tcW w:type="dxa" w:w="6768"/>
            <w:tcBorders>
              <w:top w:val="single" w:sz="4" w:color="CCCCCC"/>
              <w:left w:val="single" w:sz="4" w:color="CCCCCC"/>
              <w:bottom w:val="single" w:sz="4" w:color="CCCCCC"/>
              <w:right w:val="single" w:sz="4" w:color="CCCCCC"/>
            </w:tcBorders>
          </w:tcPr>
          <w:p>
            <w:r>
              <w:t>Non-technical stakeholders — board, investors, advisors</w:t>
            </w:r>
          </w:p>
        </w:tc>
      </w:tr>
      <w:tr>
        <w:tc>
          <w:tcPr>
            <w:tcW w:type="dxa" w:w="2592"/>
            <w:shd w:val="clear" w:color="auto" w:fill="EAF1ED"/>
            <w:tcBorders>
              <w:top w:val="single" w:sz="4" w:color="CCCCCC"/>
              <w:left w:val="single" w:sz="4" w:color="CCCCCC"/>
              <w:bottom w:val="single" w:sz="4" w:color="CCCCCC"/>
              <w:right w:val="single" w:sz="4" w:color="CCCCCC"/>
            </w:tcBorders>
          </w:tcPr>
          <w:p>
            <w:r>
              <w:rPr>
                <w:b/>
              </w:rPr>
              <w:t>Companion docs</w:t>
            </w:r>
          </w:p>
        </w:tc>
        <w:tc>
          <w:tcPr>
            <w:tcW w:type="dxa" w:w="6768"/>
            <w:tcBorders>
              <w:top w:val="single" w:sz="4" w:color="CCCCCC"/>
              <w:left w:val="single" w:sz="4" w:color="CCCCCC"/>
              <w:bottom w:val="single" w:sz="4" w:color="CCCCCC"/>
              <w:right w:val="single" w:sz="4" w:color="CCCCCC"/>
            </w:tcBorders>
          </w:tcPr>
          <w:p>
            <w:r>
              <w:t>PRD (strategy), Engineering hand-off (full spec)</w:t>
            </w:r>
          </w:p>
        </w:tc>
      </w:tr>
    </w:tbl>
    <w:p>
      <w:r>
        <w:br w:type="page"/>
      </w:r>
    </w:p>
    <w:p>
      <w:pPr>
        <w:pStyle w:val="Heading1"/>
      </w:pPr>
      <w:r>
        <w:t>How to read this document</w:t>
      </w:r>
    </w:p>
    <w:p>
      <w:r>
        <w:rPr>
          <w:b w:val="0"/>
          <w:i w:val="0"/>
        </w:rPr>
        <w:t>This is the non-technical companion to the engineering hand-off document. It translates the architecture and content-model decisions into plain English so board members, investors, and business stakeholders can review and sign off on the technical direction without needing to read code.</w:t>
      </w:r>
    </w:p>
    <w:p>
      <w:r>
        <w:rPr>
          <w:b w:val="0"/>
          <w:i w:val="0"/>
        </w:rPr>
        <w:t>Three companion documents make up the full picture:</w:t>
      </w:r>
    </w:p>
    <w:tbl>
      <w:tblPr>
        <w:tblW w:type="auto" w:w="0"/>
        <w:jc w:val="left"/>
        <w:tblLook w:firstColumn="1" w:firstRow="1" w:lastColumn="0" w:lastRow="0" w:noHBand="0" w:noVBand="1" w:val="04A0"/>
      </w:tblPr>
      <w:tblGrid>
        <w:gridCol w:w="3120"/>
        <w:gridCol w:w="3120"/>
        <w:gridCol w:w="3120"/>
      </w:tblGrid>
      <w:tr>
        <w:tc>
          <w:tcPr>
            <w:tcW w:type="dxa" w:w="2880"/>
            <w:shd w:val="clear" w:color="auto" w:fill="0B4F3A"/>
            <w:tcBorders>
              <w:top w:val="single" w:sz="4" w:color="CCCCCC"/>
              <w:left w:val="single" w:sz="4" w:color="CCCCCC"/>
              <w:bottom w:val="single" w:sz="4" w:color="CCCCCC"/>
              <w:right w:val="single" w:sz="4" w:color="CCCCCC"/>
            </w:tcBorders>
          </w:tcPr>
          <w:p>
            <w:r>
              <w:rPr>
                <w:b/>
                <w:color w:val="FFFFFF"/>
              </w:rPr>
              <w:t>Document</w:t>
            </w:r>
          </w:p>
        </w:tc>
        <w:tc>
          <w:tcPr>
            <w:tcW w:type="dxa" w:w="2592"/>
            <w:shd w:val="clear" w:color="auto" w:fill="0B4F3A"/>
            <w:tcBorders>
              <w:top w:val="single" w:sz="4" w:color="CCCCCC"/>
              <w:left w:val="single" w:sz="4" w:color="CCCCCC"/>
              <w:bottom w:val="single" w:sz="4" w:color="CCCCCC"/>
              <w:right w:val="single" w:sz="4" w:color="CCCCCC"/>
            </w:tcBorders>
          </w:tcPr>
          <w:p>
            <w:r>
              <w:rPr>
                <w:b/>
                <w:color w:val="FFFFFF"/>
              </w:rPr>
              <w:t>Audience</w:t>
            </w:r>
          </w:p>
        </w:tc>
        <w:tc>
          <w:tcPr>
            <w:tcW w:type="dxa" w:w="3888"/>
            <w:shd w:val="clear" w:color="auto" w:fill="0B4F3A"/>
            <w:tcBorders>
              <w:top w:val="single" w:sz="4" w:color="CCCCCC"/>
              <w:left w:val="single" w:sz="4" w:color="CCCCCC"/>
              <w:bottom w:val="single" w:sz="4" w:color="CCCCCC"/>
              <w:right w:val="single" w:sz="4" w:color="CCCCCC"/>
            </w:tcBorders>
          </w:tcPr>
          <w:p>
            <w:r>
              <w:rPr>
                <w:b/>
                <w:color w:val="FFFFFF"/>
              </w:rPr>
              <w:t>What it covers</w:t>
            </w:r>
          </w:p>
        </w:tc>
      </w:tr>
      <w:tr>
        <w:tc>
          <w:tcPr>
            <w:tcW w:type="dxa" w:w="2880"/>
            <w:tcBorders>
              <w:top w:val="single" w:sz="4" w:color="CCCCCC"/>
              <w:left w:val="single" w:sz="4" w:color="CCCCCC"/>
              <w:bottom w:val="single" w:sz="4" w:color="CCCCCC"/>
              <w:right w:val="single" w:sz="4" w:color="CCCCCC"/>
            </w:tcBorders>
          </w:tcPr>
          <w:p>
            <w:r>
              <w:t>Product Requirements Document (PRD)</w:t>
            </w:r>
          </w:p>
        </w:tc>
        <w:tc>
          <w:tcPr>
            <w:tcW w:type="dxa" w:w="2592"/>
            <w:tcBorders>
              <w:top w:val="single" w:sz="4" w:color="CCCCCC"/>
              <w:left w:val="single" w:sz="4" w:color="CCCCCC"/>
              <w:bottom w:val="single" w:sz="4" w:color="CCCCCC"/>
              <w:right w:val="single" w:sz="4" w:color="CCCCCC"/>
            </w:tcBorders>
          </w:tcPr>
          <w:p>
            <w:r>
              <w:t>Product, design, exec</w:t>
            </w:r>
          </w:p>
        </w:tc>
        <w:tc>
          <w:tcPr>
            <w:tcW w:type="dxa" w:w="3888"/>
            <w:tcBorders>
              <w:top w:val="single" w:sz="4" w:color="CCCCCC"/>
              <w:left w:val="single" w:sz="4" w:color="CCCCCC"/>
              <w:bottom w:val="single" w:sz="4" w:color="CCCCCC"/>
              <w:right w:val="single" w:sz="4" w:color="CCCCCC"/>
            </w:tcBorders>
          </w:tcPr>
          <w:p>
            <w:r>
              <w:t>Vision, market, personas, features, roadmap, KPIs.</w:t>
            </w:r>
          </w:p>
        </w:tc>
      </w:tr>
      <w:tr>
        <w:tc>
          <w:tcPr>
            <w:tcW w:type="dxa" w:w="2880"/>
            <w:shd w:val="clear" w:color="auto" w:fill="F1F5F2"/>
            <w:tcBorders>
              <w:top w:val="single" w:sz="4" w:color="CCCCCC"/>
              <w:left w:val="single" w:sz="4" w:color="CCCCCC"/>
              <w:bottom w:val="single" w:sz="4" w:color="CCCCCC"/>
              <w:right w:val="single" w:sz="4" w:color="CCCCCC"/>
            </w:tcBorders>
          </w:tcPr>
          <w:p>
            <w:r>
              <w:t>This document — Technical Overview</w:t>
            </w:r>
          </w:p>
        </w:tc>
        <w:tc>
          <w:tcPr>
            <w:tcW w:type="dxa" w:w="2592"/>
            <w:shd w:val="clear" w:color="auto" w:fill="F1F5F2"/>
            <w:tcBorders>
              <w:top w:val="single" w:sz="4" w:color="CCCCCC"/>
              <w:left w:val="single" w:sz="4" w:color="CCCCCC"/>
              <w:bottom w:val="single" w:sz="4" w:color="CCCCCC"/>
              <w:right w:val="single" w:sz="4" w:color="CCCCCC"/>
            </w:tcBorders>
          </w:tcPr>
          <w:p>
            <w:r>
              <w:t>Board, investors, non-technical leads</w:t>
            </w:r>
          </w:p>
        </w:tc>
        <w:tc>
          <w:tcPr>
            <w:tcW w:type="dxa" w:w="3888"/>
            <w:shd w:val="clear" w:color="auto" w:fill="F1F5F2"/>
            <w:tcBorders>
              <w:top w:val="single" w:sz="4" w:color="CCCCCC"/>
              <w:left w:val="single" w:sz="4" w:color="CCCCCC"/>
              <w:bottom w:val="single" w:sz="4" w:color="CCCCCC"/>
              <w:right w:val="single" w:sz="4" w:color="CCCCCC"/>
            </w:tcBorders>
          </w:tcPr>
          <w:p>
            <w:r>
              <w:t>Architecture choices, build sequence, costs, risks, decisions needed.</w:t>
            </w:r>
          </w:p>
        </w:tc>
      </w:tr>
      <w:tr>
        <w:tc>
          <w:tcPr>
            <w:tcW w:type="dxa" w:w="2880"/>
            <w:tcBorders>
              <w:top w:val="single" w:sz="4" w:color="CCCCCC"/>
              <w:left w:val="single" w:sz="4" w:color="CCCCCC"/>
              <w:bottom w:val="single" w:sz="4" w:color="CCCCCC"/>
              <w:right w:val="single" w:sz="4" w:color="CCCCCC"/>
            </w:tcBorders>
          </w:tcPr>
          <w:p>
            <w:r>
              <w:t>Engineering Hand-off (HTML)</w:t>
            </w:r>
          </w:p>
        </w:tc>
        <w:tc>
          <w:tcPr>
            <w:tcW w:type="dxa" w:w="2592"/>
            <w:tcBorders>
              <w:top w:val="single" w:sz="4" w:color="CCCCCC"/>
              <w:left w:val="single" w:sz="4" w:color="CCCCCC"/>
              <w:bottom w:val="single" w:sz="4" w:color="CCCCCC"/>
              <w:right w:val="single" w:sz="4" w:color="CCCCCC"/>
            </w:tcBorders>
          </w:tcPr>
          <w:p>
            <w:r>
              <w:t>Engineers building it</w:t>
            </w:r>
          </w:p>
        </w:tc>
        <w:tc>
          <w:tcPr>
            <w:tcW w:type="dxa" w:w="3888"/>
            <w:tcBorders>
              <w:top w:val="single" w:sz="4" w:color="CCCCCC"/>
              <w:left w:val="single" w:sz="4" w:color="CCCCCC"/>
              <w:bottom w:val="single" w:sz="4" w:color="CCCCCC"/>
              <w:right w:val="single" w:sz="4" w:color="CCCCCC"/>
            </w:tcBorders>
          </w:tcPr>
          <w:p>
            <w:r>
              <w:t>Entity field schemas, API endpoints, code samples, deployment specifics.</w:t>
            </w:r>
          </w:p>
        </w:tc>
      </w:tr>
    </w:tbl>
    <w:p>
      <w:pPr>
        <w:spacing w:after="40"/>
      </w:pPr>
    </w:p>
    <w:p>
      <w:r>
        <w:rPr>
          <w:b w:val="0"/>
          <w:i w:val="0"/>
        </w:rPr>
        <w:t>If you have 5 minutes, read Sections 1 and 2 — the summary and the architecture in plain English. If you have 30 minutes, also read Sections 3 (the stack), 8 (costs), 9 (risks), and 10 (decisions needed).</w:t>
      </w:r>
    </w:p>
    <w:p>
      <w:r>
        <w:br w:type="page"/>
      </w:r>
    </w:p>
    <w:p>
      <w:pPr>
        <w:pStyle w:val="Heading1"/>
      </w:pPr>
      <w:r>
        <w:t>1. Executive summary</w:t>
      </w:r>
    </w:p>
    <w:p>
      <w:r>
        <w:rPr>
          <w:b w:val="0"/>
          <w:i w:val="0"/>
        </w:rPr>
        <w:t>The Courts will be built as a single backend system serving both a public website and a mobile app. The backend is Drupal 11, hosted on Pantheon. The website is Next.js. The mobile app is React Native. Court geo-data lives in a small specialized database alongside Drupal. Payments run through Stripe.</w:t>
      </w:r>
    </w:p>
    <w:p>
      <w:r>
        <w:rPr>
          <w:b w:val="0"/>
          <w:i w:val="0"/>
        </w:rPr>
        <w:t>Total stack monthly cost at launch is estimated at $1,100–$1,700/month, scaling to $3,000–$5,000/month at year-one targets (25,000 monthly active players). The architecture has been chosen to be operationally simple — one engineer can run it — and to avoid lock-in to any single vendor.</w:t>
      </w:r>
    </w:p>
    <w:p>
      <w:pPr>
        <w:pStyle w:val="Heading2"/>
      </w:pPr>
      <w:r>
        <w:t>Three things to know going in</w:t>
      </w:r>
    </w:p>
    <w:p>
      <w:pPr>
        <w:pStyle w:val="ListBullet"/>
        <w:spacing w:after="60"/>
        <w:ind w:left="360"/>
      </w:pPr>
      <w:r>
        <w:t>We're using a "headless" architecture. Drupal stores the data and serves it as an API; the website and app each fetch from that API. This lets us ship a high-performance, app-like web experience while keeping a familiar content-management UI for staff.</w:t>
      </w:r>
    </w:p>
    <w:p>
      <w:pPr>
        <w:pStyle w:val="ListBullet"/>
        <w:spacing w:after="60"/>
        <w:ind w:left="360"/>
      </w:pPr>
      <w:r>
        <w:t>Pantheon hosts Drupal. Pantheon is the Drupal industry's reference hosting platform — like Heroku for Ruby or Vercel for Next.js. It removes most of the work of running Drupal in production.</w:t>
      </w:r>
    </w:p>
    <w:p>
      <w:pPr>
        <w:pStyle w:val="ListBullet"/>
        <w:spacing w:after="60"/>
        <w:ind w:left="360"/>
      </w:pPr>
      <w:r>
        <w:t>We're California-first. All three launch metros are in California, which simplifies sales motion, partnership outreach, and team-building in year one.</w:t>
      </w:r>
    </w:p>
    <w:p>
      <w:pPr>
        <w:pStyle w:val="Heading2"/>
      </w:pPr>
      <w:r>
        <w:t>Three decisions that matter most</w:t>
      </w:r>
    </w:p>
    <w:p>
      <w:pPr>
        <w:pStyle w:val="ListBullet"/>
        <w:spacing w:after="60"/>
        <w:ind w:left="360"/>
      </w:pPr>
      <w:r>
        <w:t>Buy vs. build: we're buying as much as we can — Drupal for content, Stripe for payments, Mapbox for maps, Pantheon for hosting. We're only building what's unique to the tennis market.</w:t>
      </w:r>
    </w:p>
    <w:p>
      <w:pPr>
        <w:pStyle w:val="ListBullet"/>
        <w:spacing w:after="60"/>
        <w:ind w:left="360"/>
      </w:pPr>
      <w:r>
        <w:t>Web and mobile share one backend. A single Drupal API serves both clients. This means a 1.5× engineering cost instead of 2× for two parallel systems.</w:t>
      </w:r>
    </w:p>
    <w:p>
      <w:pPr>
        <w:pStyle w:val="ListBullet"/>
        <w:spacing w:after="60"/>
        <w:ind w:left="360"/>
      </w:pPr>
      <w:r>
        <w:t>We can change our minds. Every choice here can be swapped without rewriting the whole product. The data model and APIs are vendor-neutral.</w:t>
      </w:r>
    </w:p>
    <w:p>
      <w:r>
        <w:br w:type="page"/>
      </w:r>
    </w:p>
    <w:p>
      <w:pPr>
        <w:pStyle w:val="Heading1"/>
      </w:pPr>
      <w:r>
        <w:t>2. Architecture in plain English</w:t>
      </w:r>
    </w:p>
    <w:p>
      <w:pPr>
        <w:pStyle w:val="Heading2"/>
      </w:pPr>
      <w:r>
        <w:t>How a player uses the product</w:t>
      </w:r>
    </w:p>
    <w:p>
      <w:r>
        <w:rPr>
          <w:b w:val="0"/>
          <w:i w:val="0"/>
        </w:rPr>
        <w:t>A player opens the app or visits the website. The frontend (the screens they see) asks the backend (a database wrapped in an API) for the courts near them. The backend looks them up — most queries are answered in under a second — and returns a list of courts with location, photos, prices, and availability. The player taps one, sees the booking screen, and pays through Stripe. The booking is recorded in Drupal; an email confirmation and push notification go out automatically.</w:t>
      </w:r>
    </w:p>
    <w:p>
      <w:pPr>
        <w:pStyle w:val="Heading2"/>
      </w:pPr>
      <w:r>
        <w:t>The five moving parts</w:t>
      </w:r>
    </w:p>
    <w:tbl>
      <w:tblPr>
        <w:tblW w:type="auto" w:w="0"/>
        <w:jc w:val="left"/>
        <w:tblLook w:firstColumn="1" w:firstRow="1" w:lastColumn="0" w:lastRow="0" w:noHBand="0" w:noVBand="1" w:val="04A0"/>
      </w:tblPr>
      <w:tblGrid>
        <w:gridCol w:w="3120"/>
        <w:gridCol w:w="3120"/>
        <w:gridCol w:w="3120"/>
      </w:tblGrid>
      <w:tr>
        <w:tc>
          <w:tcPr>
            <w:tcW w:type="dxa" w:w="2448"/>
            <w:shd w:val="clear" w:color="auto" w:fill="0B4F3A"/>
            <w:tcBorders>
              <w:top w:val="single" w:sz="4" w:color="CCCCCC"/>
              <w:left w:val="single" w:sz="4" w:color="CCCCCC"/>
              <w:bottom w:val="single" w:sz="4" w:color="CCCCCC"/>
              <w:right w:val="single" w:sz="4" w:color="CCCCCC"/>
            </w:tcBorders>
          </w:tcPr>
          <w:p>
            <w:r>
              <w:rPr>
                <w:b/>
                <w:color w:val="FFFFFF"/>
              </w:rPr>
              <w:t>Component</w:t>
            </w:r>
          </w:p>
        </w:tc>
        <w:tc>
          <w:tcPr>
            <w:tcW w:type="dxa" w:w="3600"/>
            <w:shd w:val="clear" w:color="auto" w:fill="0B4F3A"/>
            <w:tcBorders>
              <w:top w:val="single" w:sz="4" w:color="CCCCCC"/>
              <w:left w:val="single" w:sz="4" w:color="CCCCCC"/>
              <w:bottom w:val="single" w:sz="4" w:color="CCCCCC"/>
              <w:right w:val="single" w:sz="4" w:color="CCCCCC"/>
            </w:tcBorders>
          </w:tcPr>
          <w:p>
            <w:r>
              <w:rPr>
                <w:b/>
                <w:color w:val="FFFFFF"/>
              </w:rPr>
              <w:t>What it does</w:t>
            </w:r>
          </w:p>
        </w:tc>
        <w:tc>
          <w:tcPr>
            <w:tcW w:type="dxa" w:w="3312"/>
            <w:shd w:val="clear" w:color="auto" w:fill="0B4F3A"/>
            <w:tcBorders>
              <w:top w:val="single" w:sz="4" w:color="CCCCCC"/>
              <w:left w:val="single" w:sz="4" w:color="CCCCCC"/>
              <w:bottom w:val="single" w:sz="4" w:color="CCCCCC"/>
              <w:right w:val="single" w:sz="4" w:color="CCCCCC"/>
            </w:tcBorders>
          </w:tcPr>
          <w:p>
            <w:r>
              <w:rPr>
                <w:b/>
                <w:color w:val="FFFFFF"/>
              </w:rPr>
              <w:t>Plain-English equivalent</w:t>
            </w:r>
          </w:p>
        </w:tc>
      </w:tr>
      <w:tr>
        <w:tc>
          <w:tcPr>
            <w:tcW w:type="dxa" w:w="2448"/>
            <w:tcBorders>
              <w:top w:val="single" w:sz="4" w:color="CCCCCC"/>
              <w:left w:val="single" w:sz="4" w:color="CCCCCC"/>
              <w:bottom w:val="single" w:sz="4" w:color="CCCCCC"/>
              <w:right w:val="single" w:sz="4" w:color="CCCCCC"/>
            </w:tcBorders>
          </w:tcPr>
          <w:p>
            <w:r>
              <w:t>Drupal 11 + Pantheon</w:t>
            </w:r>
          </w:p>
        </w:tc>
        <w:tc>
          <w:tcPr>
            <w:tcW w:type="dxa" w:w="3600"/>
            <w:tcBorders>
              <w:top w:val="single" w:sz="4" w:color="CCCCCC"/>
              <w:left w:val="single" w:sz="4" w:color="CCCCCC"/>
              <w:bottom w:val="single" w:sz="4" w:color="CCCCCC"/>
              <w:right w:val="single" w:sz="4" w:color="CCCCCC"/>
            </w:tcBorders>
          </w:tcPr>
          <w:p>
            <w:r>
              <w:t>Stores all data; exposes it as an API.</w:t>
            </w:r>
          </w:p>
        </w:tc>
        <w:tc>
          <w:tcPr>
            <w:tcW w:type="dxa" w:w="3312"/>
            <w:tcBorders>
              <w:top w:val="single" w:sz="4" w:color="CCCCCC"/>
              <w:left w:val="single" w:sz="4" w:color="CCCCCC"/>
              <w:bottom w:val="single" w:sz="4" w:color="CCCCCC"/>
              <w:right w:val="single" w:sz="4" w:color="CCCCCC"/>
            </w:tcBorders>
          </w:tcPr>
          <w:p>
            <w:r>
              <w:t>The brain. Where every court, booking, and user lives.</w:t>
            </w:r>
          </w:p>
        </w:tc>
      </w:tr>
      <w:tr>
        <w:tc>
          <w:tcPr>
            <w:tcW w:type="dxa" w:w="2448"/>
            <w:shd w:val="clear" w:color="auto" w:fill="F1F5F2"/>
            <w:tcBorders>
              <w:top w:val="single" w:sz="4" w:color="CCCCCC"/>
              <w:left w:val="single" w:sz="4" w:color="CCCCCC"/>
              <w:bottom w:val="single" w:sz="4" w:color="CCCCCC"/>
              <w:right w:val="single" w:sz="4" w:color="CCCCCC"/>
            </w:tcBorders>
          </w:tcPr>
          <w:p>
            <w:r>
              <w:t>PostGIS sidecar</w:t>
            </w:r>
          </w:p>
        </w:tc>
        <w:tc>
          <w:tcPr>
            <w:tcW w:type="dxa" w:w="3600"/>
            <w:shd w:val="clear" w:color="auto" w:fill="F1F5F2"/>
            <w:tcBorders>
              <w:top w:val="single" w:sz="4" w:color="CCCCCC"/>
              <w:left w:val="single" w:sz="4" w:color="CCCCCC"/>
              <w:bottom w:val="single" w:sz="4" w:color="CCCCCC"/>
              <w:right w:val="single" w:sz="4" w:color="CCCCCC"/>
            </w:tcBorders>
          </w:tcPr>
          <w:p>
            <w:r>
              <w:t>Specialized database for fast geo queries ("courts in this map area").</w:t>
            </w:r>
          </w:p>
        </w:tc>
        <w:tc>
          <w:tcPr>
            <w:tcW w:type="dxa" w:w="3312"/>
            <w:shd w:val="clear" w:color="auto" w:fill="F1F5F2"/>
            <w:tcBorders>
              <w:top w:val="single" w:sz="4" w:color="CCCCCC"/>
              <w:left w:val="single" w:sz="4" w:color="CCCCCC"/>
              <w:bottom w:val="single" w:sz="4" w:color="CCCCCC"/>
              <w:right w:val="single" w:sz="4" w:color="CCCCCC"/>
            </w:tcBorders>
          </w:tcPr>
          <w:p>
            <w:r>
              <w:t>A second brain just for maps — like adding a GPS chip to a phone.</w:t>
            </w:r>
          </w:p>
        </w:tc>
      </w:tr>
      <w:tr>
        <w:tc>
          <w:tcPr>
            <w:tcW w:type="dxa" w:w="2448"/>
            <w:tcBorders>
              <w:top w:val="single" w:sz="4" w:color="CCCCCC"/>
              <w:left w:val="single" w:sz="4" w:color="CCCCCC"/>
              <w:bottom w:val="single" w:sz="4" w:color="CCCCCC"/>
              <w:right w:val="single" w:sz="4" w:color="CCCCCC"/>
            </w:tcBorders>
          </w:tcPr>
          <w:p>
            <w:r>
              <w:t>Next.js (the website)</w:t>
            </w:r>
          </w:p>
        </w:tc>
        <w:tc>
          <w:tcPr>
            <w:tcW w:type="dxa" w:w="3600"/>
            <w:tcBorders>
              <w:top w:val="single" w:sz="4" w:color="CCCCCC"/>
              <w:left w:val="single" w:sz="4" w:color="CCCCCC"/>
              <w:bottom w:val="single" w:sz="4" w:color="CCCCCC"/>
              <w:right w:val="single" w:sz="4" w:color="CCCCCC"/>
            </w:tcBorders>
          </w:tcPr>
          <w:p>
            <w:r>
              <w:t>Renders thecourts.app in a browser.</w:t>
            </w:r>
          </w:p>
        </w:tc>
        <w:tc>
          <w:tcPr>
            <w:tcW w:type="dxa" w:w="3312"/>
            <w:tcBorders>
              <w:top w:val="single" w:sz="4" w:color="CCCCCC"/>
              <w:left w:val="single" w:sz="4" w:color="CCCCCC"/>
              <w:bottom w:val="single" w:sz="4" w:color="CCCCCC"/>
              <w:right w:val="single" w:sz="4" w:color="CCCCCC"/>
            </w:tcBorders>
          </w:tcPr>
          <w:p>
            <w:r>
              <w:t>The shop window. What people see on Google.</w:t>
            </w:r>
          </w:p>
        </w:tc>
      </w:tr>
      <w:tr>
        <w:tc>
          <w:tcPr>
            <w:tcW w:type="dxa" w:w="2448"/>
            <w:shd w:val="clear" w:color="auto" w:fill="F1F5F2"/>
            <w:tcBorders>
              <w:top w:val="single" w:sz="4" w:color="CCCCCC"/>
              <w:left w:val="single" w:sz="4" w:color="CCCCCC"/>
              <w:bottom w:val="single" w:sz="4" w:color="CCCCCC"/>
              <w:right w:val="single" w:sz="4" w:color="CCCCCC"/>
            </w:tcBorders>
          </w:tcPr>
          <w:p>
            <w:r>
              <w:t>React Native + Expo (the app)</w:t>
            </w:r>
          </w:p>
        </w:tc>
        <w:tc>
          <w:tcPr>
            <w:tcW w:type="dxa" w:w="3600"/>
            <w:shd w:val="clear" w:color="auto" w:fill="F1F5F2"/>
            <w:tcBorders>
              <w:top w:val="single" w:sz="4" w:color="CCCCCC"/>
              <w:left w:val="single" w:sz="4" w:color="CCCCCC"/>
              <w:bottom w:val="single" w:sz="4" w:color="CCCCCC"/>
              <w:right w:val="single" w:sz="4" w:color="CCCCCC"/>
            </w:tcBorders>
          </w:tcPr>
          <w:p>
            <w:r>
              <w:t>Renders the app on iPhone and Android.</w:t>
            </w:r>
          </w:p>
        </w:tc>
        <w:tc>
          <w:tcPr>
            <w:tcW w:type="dxa" w:w="3312"/>
            <w:shd w:val="clear" w:color="auto" w:fill="F1F5F2"/>
            <w:tcBorders>
              <w:top w:val="single" w:sz="4" w:color="CCCCCC"/>
              <w:left w:val="single" w:sz="4" w:color="CCCCCC"/>
              <w:bottom w:val="single" w:sz="4" w:color="CCCCCC"/>
              <w:right w:val="single" w:sz="4" w:color="CCCCCC"/>
            </w:tcBorders>
          </w:tcPr>
          <w:p>
            <w:r>
              <w:t>The pocket-sized product.</w:t>
            </w:r>
          </w:p>
        </w:tc>
      </w:tr>
      <w:tr>
        <w:tc>
          <w:tcPr>
            <w:tcW w:type="dxa" w:w="2448"/>
            <w:tcBorders>
              <w:top w:val="single" w:sz="4" w:color="CCCCCC"/>
              <w:left w:val="single" w:sz="4" w:color="CCCCCC"/>
              <w:bottom w:val="single" w:sz="4" w:color="CCCCCC"/>
              <w:right w:val="single" w:sz="4" w:color="CCCCCC"/>
            </w:tcBorders>
          </w:tcPr>
          <w:p>
            <w:r>
              <w:t>Stripe Connect</w:t>
            </w:r>
          </w:p>
        </w:tc>
        <w:tc>
          <w:tcPr>
            <w:tcW w:type="dxa" w:w="3600"/>
            <w:tcBorders>
              <w:top w:val="single" w:sz="4" w:color="CCCCCC"/>
              <w:left w:val="single" w:sz="4" w:color="CCCCCC"/>
              <w:bottom w:val="single" w:sz="4" w:color="CCCCCC"/>
              <w:right w:val="single" w:sz="4" w:color="CCCCCC"/>
            </w:tcBorders>
          </w:tcPr>
          <w:p>
            <w:r>
              <w:t>Charges players, pays hosts, handles tax forms.</w:t>
            </w:r>
          </w:p>
        </w:tc>
        <w:tc>
          <w:tcPr>
            <w:tcW w:type="dxa" w:w="3312"/>
            <w:tcBorders>
              <w:top w:val="single" w:sz="4" w:color="CCCCCC"/>
              <w:left w:val="single" w:sz="4" w:color="CCCCCC"/>
              <w:bottom w:val="single" w:sz="4" w:color="CCCCCC"/>
              <w:right w:val="single" w:sz="4" w:color="CCCCCC"/>
            </w:tcBorders>
          </w:tcPr>
          <w:p>
            <w:r>
              <w:t>The cash register. We never touch credit cards.</w:t>
            </w:r>
          </w:p>
        </w:tc>
      </w:tr>
    </w:tbl>
    <w:p>
      <w:pPr>
        <w:spacing w:after="40"/>
      </w:pPr>
    </w:p>
    <w:p>
      <w:pPr>
        <w:pStyle w:val="Heading2"/>
      </w:pPr>
      <w:r>
        <w:t>Why three pieces instead of one monolith</w:t>
      </w:r>
    </w:p>
    <w:p>
      <w:r>
        <w:rPr>
          <w:b w:val="0"/>
          <w:i w:val="0"/>
        </w:rPr>
        <w:t>Most consumer products today are split this way for three reasons:</w:t>
      </w:r>
    </w:p>
    <w:p>
      <w:pPr>
        <w:pStyle w:val="ListBullet"/>
        <w:spacing w:after="60"/>
        <w:ind w:left="360"/>
      </w:pPr>
      <w:r>
        <w:t>Different teams ship at different speeds. A marketing landing page can change in an hour; an iOS update takes 5 days to clear Apple review. Decoupling lets us move fast on the web without breaking mobile.</w:t>
      </w:r>
    </w:p>
    <w:p>
      <w:pPr>
        <w:pStyle w:val="ListBullet"/>
        <w:spacing w:after="60"/>
        <w:ind w:left="360"/>
      </w:pPr>
      <w:r>
        <w:t>Performance. A Next.js page loads ~3× faster than a traditional Drupal page because most of the work happens at the edge (a CDN) and the page is shipped as static HTML where possible.</w:t>
      </w:r>
    </w:p>
    <w:p>
      <w:pPr>
        <w:pStyle w:val="ListBullet"/>
        <w:spacing w:after="60"/>
        <w:ind w:left="360"/>
      </w:pPr>
      <w:r>
        <w:t>Hiring. The talent pool for "Drupal-only" engineers is smaller than for "backend + React." We can hire frontend engineers separately from the Drupal architect, and they speak compatible languages.</w:t>
      </w:r>
    </w:p>
    <w:p>
      <w:r>
        <w:br w:type="page"/>
      </w:r>
    </w:p>
    <w:p>
      <w:pPr>
        <w:pStyle w:val="Heading1"/>
      </w:pPr>
      <w:r>
        <w:t>3. The stack and why we chose each piece</w:t>
      </w:r>
    </w:p>
    <w:p>
      <w:pPr>
        <w:pStyle w:val="Heading2"/>
      </w:pPr>
      <w:r>
        <w:t>Drupal 11 — for the content backend</w:t>
      </w:r>
    </w:p>
    <w:p>
      <w:r>
        <w:rPr>
          <w:b w:val="0"/>
          <w:i w:val="0"/>
        </w:rPr>
        <w:t>Drupal is a 22-year-old open-source content management system. It powers the websites of Tesla, NASA, The Economist, Royal Family, and roughly 1% of all websites globally.</w:t>
      </w:r>
    </w:p>
    <w:tbl>
      <w:tblPr>
        <w:tblW w:type="auto" w:w="0"/>
        <w:jc w:val="left"/>
        <w:tblLook w:firstColumn="1" w:firstRow="1" w:lastColumn="0" w:lastRow="0" w:noHBand="0" w:noVBand="1" w:val="04A0"/>
      </w:tblPr>
      <w:tblGrid>
        <w:gridCol w:w="4680"/>
        <w:gridCol w:w="4680"/>
      </w:tblGrid>
      <w:tr>
        <w:tc>
          <w:tcPr>
            <w:tcW w:type="dxa" w:w="3456"/>
            <w:shd w:val="clear" w:color="auto" w:fill="0B4F3A"/>
            <w:tcBorders>
              <w:top w:val="single" w:sz="4" w:color="CCCCCC"/>
              <w:left w:val="single" w:sz="4" w:color="CCCCCC"/>
              <w:bottom w:val="single" w:sz="4" w:color="CCCCCC"/>
              <w:right w:val="single" w:sz="4" w:color="CCCCCC"/>
            </w:tcBorders>
          </w:tcPr>
          <w:p>
            <w:r>
              <w:rPr>
                <w:b/>
                <w:color w:val="FFFFFF"/>
              </w:rPr>
              <w:t>Why Drupal</w:t>
            </w:r>
          </w:p>
        </w:tc>
        <w:tc>
          <w:tcPr>
            <w:tcW w:type="dxa" w:w="5904"/>
            <w:shd w:val="clear" w:color="auto" w:fill="0B4F3A"/>
            <w:tcBorders>
              <w:top w:val="single" w:sz="4" w:color="CCCCCC"/>
              <w:left w:val="single" w:sz="4" w:color="CCCCCC"/>
              <w:bottom w:val="single" w:sz="4" w:color="CCCCCC"/>
              <w:right w:val="single" w:sz="4" w:color="CCCCCC"/>
            </w:tcBorders>
          </w:tcPr>
          <w:p>
            <w:r>
              <w:rPr>
                <w:b/>
                <w:color w:val="FFFFFF"/>
              </w:rPr>
              <w:t>What it gives us</w:t>
            </w:r>
          </w:p>
        </w:tc>
      </w:tr>
      <w:tr>
        <w:tc>
          <w:tcPr>
            <w:tcW w:type="dxa" w:w="3456"/>
            <w:tcBorders>
              <w:top w:val="single" w:sz="4" w:color="CCCCCC"/>
              <w:left w:val="single" w:sz="4" w:color="CCCCCC"/>
              <w:bottom w:val="single" w:sz="4" w:color="CCCCCC"/>
              <w:right w:val="single" w:sz="4" w:color="CCCCCC"/>
            </w:tcBorders>
          </w:tcPr>
          <w:p>
            <w:r>
              <w:t>Battle-tested with structured content</w:t>
            </w:r>
          </w:p>
        </w:tc>
        <w:tc>
          <w:tcPr>
            <w:tcW w:type="dxa" w:w="5904"/>
            <w:tcBorders>
              <w:top w:val="single" w:sz="4" w:color="CCCCCC"/>
              <w:left w:val="single" w:sz="4" w:color="CCCCCC"/>
              <w:bottom w:val="single" w:sz="4" w:color="CCCCCC"/>
              <w:right w:val="single" w:sz="4" w:color="CCCCCC"/>
            </w:tcBorders>
          </w:tcPr>
          <w:p>
            <w:r>
              <w:t>Court, Facility, Booking, Review — these are exactly the kinds of "content types" Drupal was designed for.</w:t>
            </w:r>
          </w:p>
        </w:tc>
      </w:tr>
      <w:tr>
        <w:tc>
          <w:tcPr>
            <w:tcW w:type="dxa" w:w="3456"/>
            <w:shd w:val="clear" w:color="auto" w:fill="F1F5F2"/>
            <w:tcBorders>
              <w:top w:val="single" w:sz="4" w:color="CCCCCC"/>
              <w:left w:val="single" w:sz="4" w:color="CCCCCC"/>
              <w:bottom w:val="single" w:sz="4" w:color="CCCCCC"/>
              <w:right w:val="single" w:sz="4" w:color="CCCCCC"/>
            </w:tcBorders>
          </w:tcPr>
          <w:p>
            <w:r>
              <w:t>JSON:API in core</w:t>
            </w:r>
          </w:p>
        </w:tc>
        <w:tc>
          <w:tcPr>
            <w:tcW w:type="dxa" w:w="5904"/>
            <w:shd w:val="clear" w:color="auto" w:fill="F1F5F2"/>
            <w:tcBorders>
              <w:top w:val="single" w:sz="4" w:color="CCCCCC"/>
              <w:left w:val="single" w:sz="4" w:color="CCCCCC"/>
              <w:bottom w:val="single" w:sz="4" w:color="CCCCCC"/>
              <w:right w:val="single" w:sz="4" w:color="CCCCCC"/>
            </w:tcBorders>
          </w:tcPr>
          <w:p>
            <w:r>
              <w:t>Drupal 11 ships with a modern REST API by default. We don't need to build it.</w:t>
            </w:r>
          </w:p>
        </w:tc>
      </w:tr>
      <w:tr>
        <w:tc>
          <w:tcPr>
            <w:tcW w:type="dxa" w:w="3456"/>
            <w:tcBorders>
              <w:top w:val="single" w:sz="4" w:color="CCCCCC"/>
              <w:left w:val="single" w:sz="4" w:color="CCCCCC"/>
              <w:bottom w:val="single" w:sz="4" w:color="CCCCCC"/>
              <w:right w:val="single" w:sz="4" w:color="CCCCCC"/>
            </w:tcBorders>
          </w:tcPr>
          <w:p>
            <w:r>
              <w:t>Mature permissions, workflows, moderation</w:t>
            </w:r>
          </w:p>
        </w:tc>
        <w:tc>
          <w:tcPr>
            <w:tcW w:type="dxa" w:w="5904"/>
            <w:tcBorders>
              <w:top w:val="single" w:sz="4" w:color="CCCCCC"/>
              <w:left w:val="single" w:sz="4" w:color="CCCCCC"/>
              <w:bottom w:val="single" w:sz="4" w:color="CCCCCC"/>
              <w:right w:val="single" w:sz="4" w:color="CCCCCC"/>
            </w:tcBorders>
          </w:tcPr>
          <w:p>
            <w:r>
              <w:t>Out-of-the-box admin UI for editorial staff to moderate listings and reviews.</w:t>
            </w:r>
          </w:p>
        </w:tc>
      </w:tr>
      <w:tr>
        <w:tc>
          <w:tcPr>
            <w:tcW w:type="dxa" w:w="3456"/>
            <w:shd w:val="clear" w:color="auto" w:fill="F1F5F2"/>
            <w:tcBorders>
              <w:top w:val="single" w:sz="4" w:color="CCCCCC"/>
              <w:left w:val="single" w:sz="4" w:color="CCCCCC"/>
              <w:bottom w:val="single" w:sz="4" w:color="CCCCCC"/>
              <w:right w:val="single" w:sz="4" w:color="CCCCCC"/>
            </w:tcBorders>
          </w:tcPr>
          <w:p>
            <w:r>
              <w:t>Open source, no vendor lock-in</w:t>
            </w:r>
          </w:p>
        </w:tc>
        <w:tc>
          <w:tcPr>
            <w:tcW w:type="dxa" w:w="5904"/>
            <w:shd w:val="clear" w:color="auto" w:fill="F1F5F2"/>
            <w:tcBorders>
              <w:top w:val="single" w:sz="4" w:color="CCCCCC"/>
              <w:left w:val="single" w:sz="4" w:color="CCCCCC"/>
              <w:bottom w:val="single" w:sz="4" w:color="CCCCCC"/>
              <w:right w:val="single" w:sz="4" w:color="CCCCCC"/>
            </w:tcBorders>
          </w:tcPr>
          <w:p>
            <w:r>
              <w:t>If Pantheon ever becomes a problem, the same Drupal app moves to AWS or anywhere else with one weekend of work.</w:t>
            </w:r>
          </w:p>
        </w:tc>
      </w:tr>
      <w:tr>
        <w:tc>
          <w:tcPr>
            <w:tcW w:type="dxa" w:w="3456"/>
            <w:tcBorders>
              <w:top w:val="single" w:sz="4" w:color="CCCCCC"/>
              <w:left w:val="single" w:sz="4" w:color="CCCCCC"/>
              <w:bottom w:val="single" w:sz="4" w:color="CCCCCC"/>
              <w:right w:val="single" w:sz="4" w:color="CCCCCC"/>
            </w:tcBorders>
          </w:tcPr>
          <w:p>
            <w:r>
              <w:t>Large module ecosystem</w:t>
            </w:r>
          </w:p>
        </w:tc>
        <w:tc>
          <w:tcPr>
            <w:tcW w:type="dxa" w:w="5904"/>
            <w:tcBorders>
              <w:top w:val="single" w:sz="4" w:color="CCCCCC"/>
              <w:left w:val="single" w:sz="4" w:color="CCCCCC"/>
              <w:bottom w:val="single" w:sz="4" w:color="CCCCCC"/>
              <w:right w:val="single" w:sz="4" w:color="CCCCCC"/>
            </w:tcBorders>
          </w:tcPr>
          <w:p>
            <w:r>
              <w:t>Search, geo, payments, social login — most extensions already exist.</w:t>
            </w:r>
          </w:p>
        </w:tc>
      </w:tr>
    </w:tbl>
    <w:p>
      <w:pPr>
        <w:spacing w:after="40"/>
      </w:pPr>
    </w:p>
    <w:p>
      <w:pPr>
        <w:pStyle w:val="Heading2"/>
      </w:pPr>
      <w:r>
        <w:t>Pantheon — for hosting Drupal</w:t>
      </w:r>
    </w:p>
    <w:p>
      <w:r>
        <w:rPr>
          <w:b w:val="0"/>
          <w:i w:val="0"/>
        </w:rPr>
        <w:t>Pantheon is the dominant managed-Drupal hosting provider. It serves the New York State government, MIT, the World Bank, and ~300,000 other Drupal sites.</w:t>
      </w:r>
    </w:p>
    <w:tbl>
      <w:tblPr>
        <w:tblW w:type="auto" w:w="0"/>
        <w:jc w:val="left"/>
        <w:tblLook w:firstColumn="1" w:firstRow="1" w:lastColumn="0" w:lastRow="0" w:noHBand="0" w:noVBand="1" w:val="04A0"/>
      </w:tblPr>
      <w:tblGrid>
        <w:gridCol w:w="4680"/>
        <w:gridCol w:w="4680"/>
      </w:tblGrid>
      <w:tr>
        <w:tc>
          <w:tcPr>
            <w:tcW w:type="dxa" w:w="3456"/>
            <w:shd w:val="clear" w:color="auto" w:fill="0B4F3A"/>
            <w:tcBorders>
              <w:top w:val="single" w:sz="4" w:color="CCCCCC"/>
              <w:left w:val="single" w:sz="4" w:color="CCCCCC"/>
              <w:bottom w:val="single" w:sz="4" w:color="CCCCCC"/>
              <w:right w:val="single" w:sz="4" w:color="CCCCCC"/>
            </w:tcBorders>
          </w:tcPr>
          <w:p>
            <w:r>
              <w:rPr>
                <w:b/>
                <w:color w:val="FFFFFF"/>
              </w:rPr>
              <w:t>Why Pantheon</w:t>
            </w:r>
          </w:p>
        </w:tc>
        <w:tc>
          <w:tcPr>
            <w:tcW w:type="dxa" w:w="5904"/>
            <w:shd w:val="clear" w:color="auto" w:fill="0B4F3A"/>
            <w:tcBorders>
              <w:top w:val="single" w:sz="4" w:color="CCCCCC"/>
              <w:left w:val="single" w:sz="4" w:color="CCCCCC"/>
              <w:bottom w:val="single" w:sz="4" w:color="CCCCCC"/>
              <w:right w:val="single" w:sz="4" w:color="CCCCCC"/>
            </w:tcBorders>
          </w:tcPr>
          <w:p>
            <w:r>
              <w:rPr>
                <w:b/>
                <w:color w:val="FFFFFF"/>
              </w:rPr>
              <w:t>What it gives us</w:t>
            </w:r>
          </w:p>
        </w:tc>
      </w:tr>
      <w:tr>
        <w:tc>
          <w:tcPr>
            <w:tcW w:type="dxa" w:w="3456"/>
            <w:tcBorders>
              <w:top w:val="single" w:sz="4" w:color="CCCCCC"/>
              <w:left w:val="single" w:sz="4" w:color="CCCCCC"/>
              <w:bottom w:val="single" w:sz="4" w:color="CCCCCC"/>
              <w:right w:val="single" w:sz="4" w:color="CCCCCC"/>
            </w:tcBorders>
          </w:tcPr>
          <w:p>
            <w:r>
              <w:t>Drupal-native</w:t>
            </w:r>
          </w:p>
        </w:tc>
        <w:tc>
          <w:tcPr>
            <w:tcW w:type="dxa" w:w="5904"/>
            <w:tcBorders>
              <w:top w:val="single" w:sz="4" w:color="CCCCCC"/>
              <w:left w:val="single" w:sz="4" w:color="CCCCCC"/>
              <w:bottom w:val="single" w:sz="4" w:color="CCCCCC"/>
              <w:right w:val="single" w:sz="4" w:color="CCCCCC"/>
            </w:tcBorders>
          </w:tcPr>
          <w:p>
            <w:r>
              <w:t>We don't run servers. Pantheon handles security patches, scaling, and backups.</w:t>
            </w:r>
          </w:p>
        </w:tc>
      </w:tr>
      <w:tr>
        <w:tc>
          <w:tcPr>
            <w:tcW w:type="dxa" w:w="3456"/>
            <w:shd w:val="clear" w:color="auto" w:fill="F1F5F2"/>
            <w:tcBorders>
              <w:top w:val="single" w:sz="4" w:color="CCCCCC"/>
              <w:left w:val="single" w:sz="4" w:color="CCCCCC"/>
              <w:bottom w:val="single" w:sz="4" w:color="CCCCCC"/>
              <w:right w:val="single" w:sz="4" w:color="CCCCCC"/>
            </w:tcBorders>
          </w:tcPr>
          <w:p>
            <w:r>
              <w:t>Dev / Test / Live workflow</w:t>
            </w:r>
          </w:p>
        </w:tc>
        <w:tc>
          <w:tcPr>
            <w:tcW w:type="dxa" w:w="5904"/>
            <w:shd w:val="clear" w:color="auto" w:fill="F1F5F2"/>
            <w:tcBorders>
              <w:top w:val="single" w:sz="4" w:color="CCCCCC"/>
              <w:left w:val="single" w:sz="4" w:color="CCCCCC"/>
              <w:bottom w:val="single" w:sz="4" w:color="CCCCCC"/>
              <w:right w:val="single" w:sz="4" w:color="CCCCCC"/>
            </w:tcBorders>
          </w:tcPr>
          <w:p>
            <w:r>
              <w:t>Built-in three-stage deployment with one-click promotion. Reduces "oops we broke production" incidents.</w:t>
            </w:r>
          </w:p>
        </w:tc>
      </w:tr>
      <w:tr>
        <w:tc>
          <w:tcPr>
            <w:tcW w:type="dxa" w:w="3456"/>
            <w:tcBorders>
              <w:top w:val="single" w:sz="4" w:color="CCCCCC"/>
              <w:left w:val="single" w:sz="4" w:color="CCCCCC"/>
              <w:bottom w:val="single" w:sz="4" w:color="CCCCCC"/>
              <w:right w:val="single" w:sz="4" w:color="CCCCCC"/>
            </w:tcBorders>
          </w:tcPr>
          <w:p>
            <w:r>
              <w:t>Multidev environments</w:t>
            </w:r>
          </w:p>
        </w:tc>
        <w:tc>
          <w:tcPr>
            <w:tcW w:type="dxa" w:w="5904"/>
            <w:tcBorders>
              <w:top w:val="single" w:sz="4" w:color="CCCCCC"/>
              <w:left w:val="single" w:sz="4" w:color="CCCCCC"/>
              <w:bottom w:val="single" w:sz="4" w:color="CCCCCC"/>
              <w:right w:val="single" w:sz="4" w:color="CCCCCC"/>
            </w:tcBorders>
          </w:tcPr>
          <w:p>
            <w:r>
              <w:t>Each pull request gets its own temporary review URL. Faster QA cycles.</w:t>
            </w:r>
          </w:p>
        </w:tc>
      </w:tr>
      <w:tr>
        <w:tc>
          <w:tcPr>
            <w:tcW w:type="dxa" w:w="3456"/>
            <w:shd w:val="clear" w:color="auto" w:fill="F1F5F2"/>
            <w:tcBorders>
              <w:top w:val="single" w:sz="4" w:color="CCCCCC"/>
              <w:left w:val="single" w:sz="4" w:color="CCCCCC"/>
              <w:bottom w:val="single" w:sz="4" w:color="CCCCCC"/>
              <w:right w:val="single" w:sz="4" w:color="CCCCCC"/>
            </w:tcBorders>
          </w:tcPr>
          <w:p>
            <w:r>
              <w:t>Global CDN included</w:t>
            </w:r>
          </w:p>
        </w:tc>
        <w:tc>
          <w:tcPr>
            <w:tcW w:type="dxa" w:w="5904"/>
            <w:shd w:val="clear" w:color="auto" w:fill="F1F5F2"/>
            <w:tcBorders>
              <w:top w:val="single" w:sz="4" w:color="CCCCCC"/>
              <w:left w:val="single" w:sz="4" w:color="CCCCCC"/>
              <w:bottom w:val="single" w:sz="4" w:color="CCCCCC"/>
              <w:right w:val="single" w:sz="4" w:color="CCCCCC"/>
            </w:tcBorders>
          </w:tcPr>
          <w:p>
            <w:r>
              <w:t>Pages load fast everywhere — California, NY, London — at no extra cost.</w:t>
            </w:r>
          </w:p>
        </w:tc>
      </w:tr>
      <w:tr>
        <w:tc>
          <w:tcPr>
            <w:tcW w:type="dxa" w:w="3456"/>
            <w:tcBorders>
              <w:top w:val="single" w:sz="4" w:color="CCCCCC"/>
              <w:left w:val="single" w:sz="4" w:color="CCCCCC"/>
              <w:bottom w:val="single" w:sz="4" w:color="CCCCCC"/>
              <w:right w:val="single" w:sz="4" w:color="CCCCCC"/>
            </w:tcBorders>
          </w:tcPr>
          <w:p>
            <w:r>
              <w:t>Predictable pricing</w:t>
            </w:r>
          </w:p>
        </w:tc>
        <w:tc>
          <w:tcPr>
            <w:tcW w:type="dxa" w:w="5904"/>
            <w:tcBorders>
              <w:top w:val="single" w:sz="4" w:color="CCCCCC"/>
              <w:left w:val="single" w:sz="4" w:color="CCCCCC"/>
              <w:bottom w:val="single" w:sz="4" w:color="CCCCCC"/>
              <w:right w:val="single" w:sz="4" w:color="CCCCCC"/>
            </w:tcBorders>
          </w:tcPr>
          <w:p>
            <w:r>
              <w:t>Flat monthly fee. No surprise AWS bills.</w:t>
            </w:r>
          </w:p>
        </w:tc>
      </w:tr>
    </w:tbl>
    <w:p>
      <w:pPr>
        <w:spacing w:after="40"/>
      </w:pPr>
    </w:p>
    <w:p>
      <w:pPr>
        <w:pStyle w:val="Heading2"/>
      </w:pPr>
      <w:r>
        <w:t>Next.js — for the website</w:t>
      </w:r>
    </w:p>
    <w:p>
      <w:r>
        <w:rPr>
          <w:b w:val="0"/>
          <w:i w:val="0"/>
        </w:rPr>
        <w:t>Next.js is the framework behind TikTok's web app, OpenAI's product surfaces, Notion, Hulu, and most of the modern "feels like an app" web experiences. It's React under the hood, so we share UI components with the mobile app.</w:t>
      </w:r>
    </w:p>
    <w:p>
      <w:pPr>
        <w:pStyle w:val="Heading2"/>
      </w:pPr>
      <w:r>
        <w:t>React Native + Expo — for the mobile app</w:t>
      </w:r>
    </w:p>
    <w:p>
      <w:r>
        <w:rPr>
          <w:b w:val="0"/>
          <w:i w:val="0"/>
        </w:rPr>
        <w:t>Instead of writing the app twice (once in Swift for iPhone, once in Kotlin for Android), React Native lets us write it once and ship to both. Used by Discord, Shopify, Bloomberg, Coinbase. Expo on top is the build/release toolchain — comparable to App Center or Fastlane but more modern.</w:t>
      </w:r>
    </w:p>
    <w:p>
      <w:pPr>
        <w:pStyle w:val="Heading2"/>
      </w:pPr>
      <w:r>
        <w:t>Stripe Connect — for payments</w:t>
      </w:r>
    </w:p>
    <w:p>
      <w:r>
        <w:rPr>
          <w:b w:val="0"/>
          <w:i w:val="0"/>
        </w:rPr>
        <w:t>Stripe is the industry standard for online payments. Connect is their marketplace-specific product: we accept payment from a player, Stripe takes its fee, the rest goes to the host's bank account, and Stripe issues the 1099-K at year end. We are never the merchant of record for the host — that liability stays with the host, which simplifies our compliance posture.</w:t>
      </w:r>
    </w:p>
    <w:p>
      <w:pPr>
        <w:pStyle w:val="Heading2"/>
      </w:pPr>
      <w:r>
        <w:t>Mapbox — for maps</w:t>
      </w:r>
    </w:p>
    <w:p>
      <w:r>
        <w:rPr>
          <w:b w:val="0"/>
          <w:i w:val="0"/>
        </w:rPr>
        <w:t>Mapbox provides the tiles (the actual map images), the geocoding ("convert this address into coordinates"), and the SDK that draws pins and clusters. Used by Strava, The Weather Channel, Snap, and a long list of consumer apps. Predictable pricing model that scales with map loads, not revenue.</w:t>
      </w:r>
    </w:p>
    <w:p>
      <w:pPr>
        <w:pStyle w:val="Heading2"/>
      </w:pPr>
      <w:r>
        <w:t>What we explicitly chose not to use</w:t>
      </w:r>
    </w:p>
    <w:tbl>
      <w:tblPr>
        <w:tblW w:type="auto" w:w="0"/>
        <w:jc w:val="left"/>
        <w:tblLook w:firstColumn="1" w:firstRow="1" w:lastColumn="0" w:lastRow="0" w:noHBand="0" w:noVBand="1" w:val="04A0"/>
      </w:tblPr>
      <w:tblGrid>
        <w:gridCol w:w="4680"/>
        <w:gridCol w:w="4680"/>
      </w:tblGrid>
      <w:tr>
        <w:tc>
          <w:tcPr>
            <w:tcW w:type="dxa" w:w="2880"/>
            <w:shd w:val="clear" w:color="auto" w:fill="0B4F3A"/>
            <w:tcBorders>
              <w:top w:val="single" w:sz="4" w:color="CCCCCC"/>
              <w:left w:val="single" w:sz="4" w:color="CCCCCC"/>
              <w:bottom w:val="single" w:sz="4" w:color="CCCCCC"/>
              <w:right w:val="single" w:sz="4" w:color="CCCCCC"/>
            </w:tcBorders>
          </w:tcPr>
          <w:p>
            <w:r>
              <w:rPr>
                <w:b/>
                <w:color w:val="FFFFFF"/>
              </w:rPr>
              <w:t>Considered</w:t>
            </w:r>
          </w:p>
        </w:tc>
        <w:tc>
          <w:tcPr>
            <w:tcW w:type="dxa" w:w="6480"/>
            <w:shd w:val="clear" w:color="auto" w:fill="0B4F3A"/>
            <w:tcBorders>
              <w:top w:val="single" w:sz="4" w:color="CCCCCC"/>
              <w:left w:val="single" w:sz="4" w:color="CCCCCC"/>
              <w:bottom w:val="single" w:sz="4" w:color="CCCCCC"/>
              <w:right w:val="single" w:sz="4" w:color="CCCCCC"/>
            </w:tcBorders>
          </w:tcPr>
          <w:p>
            <w:r>
              <w:rPr>
                <w:b/>
                <w:color w:val="FFFFFF"/>
              </w:rPr>
              <w:t>Why we passed</w:t>
            </w:r>
          </w:p>
        </w:tc>
      </w:tr>
      <w:tr>
        <w:tc>
          <w:tcPr>
            <w:tcW w:type="dxa" w:w="2880"/>
            <w:tcBorders>
              <w:top w:val="single" w:sz="4" w:color="CCCCCC"/>
              <w:left w:val="single" w:sz="4" w:color="CCCCCC"/>
              <w:bottom w:val="single" w:sz="4" w:color="CCCCCC"/>
              <w:right w:val="single" w:sz="4" w:color="CCCCCC"/>
            </w:tcBorders>
          </w:tcPr>
          <w:p>
            <w:r>
              <w:t>WordPress</w:t>
            </w:r>
          </w:p>
        </w:tc>
        <w:tc>
          <w:tcPr>
            <w:tcW w:type="dxa" w:w="6480"/>
            <w:tcBorders>
              <w:top w:val="single" w:sz="4" w:color="CCCCCC"/>
              <w:left w:val="single" w:sz="4" w:color="CCCCCC"/>
              <w:bottom w:val="single" w:sz="4" w:color="CCCCCC"/>
              <w:right w:val="single" w:sz="4" w:color="CCCCCC"/>
            </w:tcBorders>
          </w:tcPr>
          <w:p>
            <w:r>
              <w:t>Weaker structured-content modeling; designed for blogs, not marketplaces with bookings.</w:t>
            </w:r>
          </w:p>
        </w:tc>
      </w:tr>
      <w:tr>
        <w:tc>
          <w:tcPr>
            <w:tcW w:type="dxa" w:w="2880"/>
            <w:shd w:val="clear" w:color="auto" w:fill="F1F5F2"/>
            <w:tcBorders>
              <w:top w:val="single" w:sz="4" w:color="CCCCCC"/>
              <w:left w:val="single" w:sz="4" w:color="CCCCCC"/>
              <w:bottom w:val="single" w:sz="4" w:color="CCCCCC"/>
              <w:right w:val="single" w:sz="4" w:color="CCCCCC"/>
            </w:tcBorders>
          </w:tcPr>
          <w:p>
            <w:r>
              <w:t>Building on AWS directly</w:t>
            </w:r>
          </w:p>
        </w:tc>
        <w:tc>
          <w:tcPr>
            <w:tcW w:type="dxa" w:w="6480"/>
            <w:shd w:val="clear" w:color="auto" w:fill="F1F5F2"/>
            <w:tcBorders>
              <w:top w:val="single" w:sz="4" w:color="CCCCCC"/>
              <w:left w:val="single" w:sz="4" w:color="CCCCCC"/>
              <w:bottom w:val="single" w:sz="4" w:color="CCCCCC"/>
              <w:right w:val="single" w:sz="4" w:color="CCCCCC"/>
            </w:tcBorders>
          </w:tcPr>
          <w:p>
            <w:r>
              <w:t>Three months of plumbing work just to match what Pantheon gives us in one day.</w:t>
            </w:r>
          </w:p>
        </w:tc>
      </w:tr>
      <w:tr>
        <w:tc>
          <w:tcPr>
            <w:tcW w:type="dxa" w:w="2880"/>
            <w:tcBorders>
              <w:top w:val="single" w:sz="4" w:color="CCCCCC"/>
              <w:left w:val="single" w:sz="4" w:color="CCCCCC"/>
              <w:bottom w:val="single" w:sz="4" w:color="CCCCCC"/>
              <w:right w:val="single" w:sz="4" w:color="CCCCCC"/>
            </w:tcBorders>
          </w:tcPr>
          <w:p>
            <w:r>
              <w:t>Native iOS + Native Android</w:t>
            </w:r>
          </w:p>
        </w:tc>
        <w:tc>
          <w:tcPr>
            <w:tcW w:type="dxa" w:w="6480"/>
            <w:tcBorders>
              <w:top w:val="single" w:sz="4" w:color="CCCCCC"/>
              <w:left w:val="single" w:sz="4" w:color="CCCCCC"/>
              <w:bottom w:val="single" w:sz="4" w:color="CCCCCC"/>
              <w:right w:val="single" w:sz="4" w:color="CCCCCC"/>
            </w:tcBorders>
          </w:tcPr>
          <w:p>
            <w:r>
              <w:t>2× engineering cost; harder to keep features in parallel; team would need 4 specialists instead of 2 generalists.</w:t>
            </w:r>
          </w:p>
        </w:tc>
      </w:tr>
      <w:tr>
        <w:tc>
          <w:tcPr>
            <w:tcW w:type="dxa" w:w="2880"/>
            <w:shd w:val="clear" w:color="auto" w:fill="F1F5F2"/>
            <w:tcBorders>
              <w:top w:val="single" w:sz="4" w:color="CCCCCC"/>
              <w:left w:val="single" w:sz="4" w:color="CCCCCC"/>
              <w:bottom w:val="single" w:sz="4" w:color="CCCCCC"/>
              <w:right w:val="single" w:sz="4" w:color="CCCCCC"/>
            </w:tcBorders>
          </w:tcPr>
          <w:p>
            <w:r>
              <w:t>Firebase</w:t>
            </w:r>
          </w:p>
        </w:tc>
        <w:tc>
          <w:tcPr>
            <w:tcW w:type="dxa" w:w="6480"/>
            <w:shd w:val="clear" w:color="auto" w:fill="F1F5F2"/>
            <w:tcBorders>
              <w:top w:val="single" w:sz="4" w:color="CCCCCC"/>
              <w:left w:val="single" w:sz="4" w:color="CCCCCC"/>
              <w:bottom w:val="single" w:sz="4" w:color="CCCCCC"/>
              <w:right w:val="single" w:sz="4" w:color="CCCCCC"/>
            </w:tcBorders>
          </w:tcPr>
          <w:p>
            <w:r>
              <w:t>Strong for prototypes; harder to add structured content models, editorial workflows, or run heavy SQL queries.</w:t>
            </w:r>
          </w:p>
        </w:tc>
      </w:tr>
      <w:tr>
        <w:tc>
          <w:tcPr>
            <w:tcW w:type="dxa" w:w="2880"/>
            <w:tcBorders>
              <w:top w:val="single" w:sz="4" w:color="CCCCCC"/>
              <w:left w:val="single" w:sz="4" w:color="CCCCCC"/>
              <w:bottom w:val="single" w:sz="4" w:color="CCCCCC"/>
              <w:right w:val="single" w:sz="4" w:color="CCCCCC"/>
            </w:tcBorders>
          </w:tcPr>
          <w:p>
            <w:r>
              <w:t>Google Maps Platform</w:t>
            </w:r>
          </w:p>
        </w:tc>
        <w:tc>
          <w:tcPr>
            <w:tcW w:type="dxa" w:w="6480"/>
            <w:tcBorders>
              <w:top w:val="single" w:sz="4" w:color="CCCCCC"/>
              <w:left w:val="single" w:sz="4" w:color="CCCCCC"/>
              <w:bottom w:val="single" w:sz="4" w:color="CCCCCC"/>
              <w:right w:val="single" w:sz="4" w:color="CCCCCC"/>
            </w:tcBorders>
          </w:tcPr>
          <w:p>
            <w:r>
              <w:t>Excellent SDK but pricing scales aggressively past 100k MAU.</w:t>
            </w:r>
          </w:p>
        </w:tc>
      </w:tr>
    </w:tbl>
    <w:p>
      <w:pPr>
        <w:spacing w:after="40"/>
      </w:pPr>
    </w:p>
    <w:p>
      <w:r>
        <w:br w:type="page"/>
      </w:r>
    </w:p>
    <w:p>
      <w:pPr>
        <w:pStyle w:val="Heading1"/>
      </w:pPr>
      <w:r>
        <w:t>4. What we store (the content model, simplified)</w:t>
      </w:r>
    </w:p>
    <w:p>
      <w:r>
        <w:rPr>
          <w:b w:val="0"/>
          <w:i w:val="0"/>
        </w:rPr>
        <w:t>Drupal organizes data into "entities" — think of them as tables in a database, but with a friendlier admin UI. Here are the entities we'll have and what each holds:</w:t>
      </w:r>
    </w:p>
    <w:tbl>
      <w:tblPr>
        <w:tblW w:type="auto" w:w="0"/>
        <w:jc w:val="left"/>
        <w:tblLook w:firstColumn="1" w:firstRow="1" w:lastColumn="0" w:lastRow="0" w:noHBand="0" w:noVBand="1" w:val="04A0"/>
      </w:tblPr>
      <w:tblGrid>
        <w:gridCol w:w="3120"/>
        <w:gridCol w:w="3120"/>
        <w:gridCol w:w="3120"/>
      </w:tblGrid>
      <w:tr>
        <w:tc>
          <w:tcPr>
            <w:tcW w:type="dxa" w:w="2160"/>
            <w:shd w:val="clear" w:color="auto" w:fill="0B4F3A"/>
            <w:tcBorders>
              <w:top w:val="single" w:sz="4" w:color="CCCCCC"/>
              <w:left w:val="single" w:sz="4" w:color="CCCCCC"/>
              <w:bottom w:val="single" w:sz="4" w:color="CCCCCC"/>
              <w:right w:val="single" w:sz="4" w:color="CCCCCC"/>
            </w:tcBorders>
          </w:tcPr>
          <w:p>
            <w:r>
              <w:rPr>
                <w:b/>
                <w:color w:val="FFFFFF"/>
              </w:rPr>
              <w:t>Entity</w:t>
            </w:r>
          </w:p>
        </w:tc>
        <w:tc>
          <w:tcPr>
            <w:tcW w:type="dxa" w:w="4896"/>
            <w:shd w:val="clear" w:color="auto" w:fill="0B4F3A"/>
            <w:tcBorders>
              <w:top w:val="single" w:sz="4" w:color="CCCCCC"/>
              <w:left w:val="single" w:sz="4" w:color="CCCCCC"/>
              <w:bottom w:val="single" w:sz="4" w:color="CCCCCC"/>
              <w:right w:val="single" w:sz="4" w:color="CCCCCC"/>
            </w:tcBorders>
          </w:tcPr>
          <w:p>
            <w:r>
              <w:rPr>
                <w:b/>
                <w:color w:val="FFFFFF"/>
              </w:rPr>
              <w:t>What it holds</w:t>
            </w:r>
          </w:p>
        </w:tc>
        <w:tc>
          <w:tcPr>
            <w:tcW w:type="dxa" w:w="2304"/>
            <w:shd w:val="clear" w:color="auto" w:fill="0B4F3A"/>
            <w:tcBorders>
              <w:top w:val="single" w:sz="4" w:color="CCCCCC"/>
              <w:left w:val="single" w:sz="4" w:color="CCCCCC"/>
              <w:bottom w:val="single" w:sz="4" w:color="CCCCCC"/>
              <w:right w:val="single" w:sz="4" w:color="CCCCCC"/>
            </w:tcBorders>
          </w:tcPr>
          <w:p>
            <w:r>
              <w:rPr>
                <w:b/>
                <w:color w:val="FFFFFF"/>
              </w:rPr>
              <w:t>How many we expect (Year 1)</w:t>
            </w:r>
          </w:p>
        </w:tc>
      </w:tr>
      <w:tr>
        <w:tc>
          <w:tcPr>
            <w:tcW w:type="dxa" w:w="2160"/>
            <w:tcBorders>
              <w:top w:val="single" w:sz="4" w:color="CCCCCC"/>
              <w:left w:val="single" w:sz="4" w:color="CCCCCC"/>
              <w:bottom w:val="single" w:sz="4" w:color="CCCCCC"/>
              <w:right w:val="single" w:sz="4" w:color="CCCCCC"/>
            </w:tcBorders>
          </w:tcPr>
          <w:p>
            <w:r>
              <w:t>Facility</w:t>
            </w:r>
          </w:p>
        </w:tc>
        <w:tc>
          <w:tcPr>
            <w:tcW w:type="dxa" w:w="4896"/>
            <w:tcBorders>
              <w:top w:val="single" w:sz="4" w:color="CCCCCC"/>
              <w:left w:val="single" w:sz="4" w:color="CCCCCC"/>
              <w:bottom w:val="single" w:sz="4" w:color="CCCCCC"/>
              <w:right w:val="single" w:sz="4" w:color="CCCCCC"/>
            </w:tcBorders>
          </w:tcPr>
          <w:p>
            <w:r>
              <w:t>A physical location: park, club, or residence. Address, hours, photos, owner.</w:t>
            </w:r>
          </w:p>
        </w:tc>
        <w:tc>
          <w:tcPr>
            <w:tcW w:type="dxa" w:w="2304"/>
            <w:tcBorders>
              <w:top w:val="single" w:sz="4" w:color="CCCCCC"/>
              <w:left w:val="single" w:sz="4" w:color="CCCCCC"/>
              <w:bottom w:val="single" w:sz="4" w:color="CCCCCC"/>
              <w:right w:val="single" w:sz="4" w:color="CCCCCC"/>
            </w:tcBorders>
          </w:tcPr>
          <w:p>
            <w:r>
              <w:t>~10,000 across launch metros</w:t>
            </w:r>
          </w:p>
        </w:tc>
      </w:tr>
      <w:tr>
        <w:tc>
          <w:tcPr>
            <w:tcW w:type="dxa" w:w="2160"/>
            <w:shd w:val="clear" w:color="auto" w:fill="F1F5F2"/>
            <w:tcBorders>
              <w:top w:val="single" w:sz="4" w:color="CCCCCC"/>
              <w:left w:val="single" w:sz="4" w:color="CCCCCC"/>
              <w:bottom w:val="single" w:sz="4" w:color="CCCCCC"/>
              <w:right w:val="single" w:sz="4" w:color="CCCCCC"/>
            </w:tcBorders>
          </w:tcPr>
          <w:p>
            <w:r>
              <w:t>Court</w:t>
            </w:r>
          </w:p>
        </w:tc>
        <w:tc>
          <w:tcPr>
            <w:tcW w:type="dxa" w:w="4896"/>
            <w:shd w:val="clear" w:color="auto" w:fill="F1F5F2"/>
            <w:tcBorders>
              <w:top w:val="single" w:sz="4" w:color="CCCCCC"/>
              <w:left w:val="single" w:sz="4" w:color="CCCCCC"/>
              <w:bottom w:val="single" w:sz="4" w:color="CCCCCC"/>
              <w:right w:val="single" w:sz="4" w:color="CCCCCC"/>
            </w:tcBorders>
          </w:tcPr>
          <w:p>
            <w:r>
              <w:t>A specific bookable court at a facility. Surface, lights, indoor/outdoor, booking mode, price.</w:t>
            </w:r>
          </w:p>
        </w:tc>
        <w:tc>
          <w:tcPr>
            <w:tcW w:type="dxa" w:w="2304"/>
            <w:shd w:val="clear" w:color="auto" w:fill="F1F5F2"/>
            <w:tcBorders>
              <w:top w:val="single" w:sz="4" w:color="CCCCCC"/>
              <w:left w:val="single" w:sz="4" w:color="CCCCCC"/>
              <w:bottom w:val="single" w:sz="4" w:color="CCCCCC"/>
              <w:right w:val="single" w:sz="4" w:color="CCCCCC"/>
            </w:tcBorders>
          </w:tcPr>
          <w:p>
            <w:r>
              <w:t>~25,000</w:t>
            </w:r>
          </w:p>
        </w:tc>
      </w:tr>
      <w:tr>
        <w:tc>
          <w:tcPr>
            <w:tcW w:type="dxa" w:w="2160"/>
            <w:tcBorders>
              <w:top w:val="single" w:sz="4" w:color="CCCCCC"/>
              <w:left w:val="single" w:sz="4" w:color="CCCCCC"/>
              <w:bottom w:val="single" w:sz="4" w:color="CCCCCC"/>
              <w:right w:val="single" w:sz="4" w:color="CCCCCC"/>
            </w:tcBorders>
          </w:tcPr>
          <w:p>
            <w:r>
              <w:t>User</w:t>
            </w:r>
          </w:p>
        </w:tc>
        <w:tc>
          <w:tcPr>
            <w:tcW w:type="dxa" w:w="4896"/>
            <w:tcBorders>
              <w:top w:val="single" w:sz="4" w:color="CCCCCC"/>
              <w:left w:val="single" w:sz="4" w:color="CCCCCC"/>
              <w:bottom w:val="single" w:sz="4" w:color="CCCCCC"/>
              <w:right w:val="single" w:sz="4" w:color="CCCCCC"/>
            </w:tcBorders>
          </w:tcPr>
          <w:p>
            <w:r>
              <w:t>A player or host account. Name, photo, NTRP rating, home city.</w:t>
            </w:r>
          </w:p>
        </w:tc>
        <w:tc>
          <w:tcPr>
            <w:tcW w:type="dxa" w:w="2304"/>
            <w:tcBorders>
              <w:top w:val="single" w:sz="4" w:color="CCCCCC"/>
              <w:left w:val="single" w:sz="4" w:color="CCCCCC"/>
              <w:bottom w:val="single" w:sz="4" w:color="CCCCCC"/>
              <w:right w:val="single" w:sz="4" w:color="CCCCCC"/>
            </w:tcBorders>
          </w:tcPr>
          <w:p>
            <w:r>
              <w:t>~25,000 players · ~250 hosts</w:t>
            </w:r>
          </w:p>
        </w:tc>
      </w:tr>
      <w:tr>
        <w:tc>
          <w:tcPr>
            <w:tcW w:type="dxa" w:w="2160"/>
            <w:shd w:val="clear" w:color="auto" w:fill="F1F5F2"/>
            <w:tcBorders>
              <w:top w:val="single" w:sz="4" w:color="CCCCCC"/>
              <w:left w:val="single" w:sz="4" w:color="CCCCCC"/>
              <w:bottom w:val="single" w:sz="4" w:color="CCCCCC"/>
              <w:right w:val="single" w:sz="4" w:color="CCCCCC"/>
            </w:tcBorders>
          </w:tcPr>
          <w:p>
            <w:r>
              <w:t>Booking</w:t>
            </w:r>
          </w:p>
        </w:tc>
        <w:tc>
          <w:tcPr>
            <w:tcW w:type="dxa" w:w="4896"/>
            <w:shd w:val="clear" w:color="auto" w:fill="F1F5F2"/>
            <w:tcBorders>
              <w:top w:val="single" w:sz="4" w:color="CCCCCC"/>
              <w:left w:val="single" w:sz="4" w:color="CCCCCC"/>
              <w:bottom w:val="single" w:sz="4" w:color="CCCCCC"/>
              <w:right w:val="single" w:sz="4" w:color="CCCCCC"/>
            </w:tcBorders>
          </w:tcPr>
          <w:p>
            <w:r>
              <w:t>A specific reservation. Court, player, date, time, price, payment status.</w:t>
            </w:r>
          </w:p>
        </w:tc>
        <w:tc>
          <w:tcPr>
            <w:tcW w:type="dxa" w:w="2304"/>
            <w:shd w:val="clear" w:color="auto" w:fill="F1F5F2"/>
            <w:tcBorders>
              <w:top w:val="single" w:sz="4" w:color="CCCCCC"/>
              <w:left w:val="single" w:sz="4" w:color="CCCCCC"/>
              <w:bottom w:val="single" w:sz="4" w:color="CCCCCC"/>
              <w:right w:val="single" w:sz="4" w:color="CCCCCC"/>
            </w:tcBorders>
          </w:tcPr>
          <w:p>
            <w:r>
              <w:t>~10,000 paid bookings</w:t>
            </w:r>
          </w:p>
        </w:tc>
      </w:tr>
      <w:tr>
        <w:tc>
          <w:tcPr>
            <w:tcW w:type="dxa" w:w="2160"/>
            <w:tcBorders>
              <w:top w:val="single" w:sz="4" w:color="CCCCCC"/>
              <w:left w:val="single" w:sz="4" w:color="CCCCCC"/>
              <w:bottom w:val="single" w:sz="4" w:color="CCCCCC"/>
              <w:right w:val="single" w:sz="4" w:color="CCCCCC"/>
            </w:tcBorders>
          </w:tcPr>
          <w:p>
            <w:r>
              <w:t>AvailabilityRule + Override</w:t>
            </w:r>
          </w:p>
        </w:tc>
        <w:tc>
          <w:tcPr>
            <w:tcW w:type="dxa" w:w="4896"/>
            <w:tcBorders>
              <w:top w:val="single" w:sz="4" w:color="CCCCCC"/>
              <w:left w:val="single" w:sz="4" w:color="CCCCCC"/>
              <w:bottom w:val="single" w:sz="4" w:color="CCCCCC"/>
              <w:right w:val="single" w:sz="4" w:color="CCCCCC"/>
            </w:tcBorders>
          </w:tcPr>
          <w:p>
            <w:r>
              <w:t>The weekly schedule and one-off blackouts that determine when a court is bookable.</w:t>
            </w:r>
          </w:p>
        </w:tc>
        <w:tc>
          <w:tcPr>
            <w:tcW w:type="dxa" w:w="2304"/>
            <w:tcBorders>
              <w:top w:val="single" w:sz="4" w:color="CCCCCC"/>
              <w:left w:val="single" w:sz="4" w:color="CCCCCC"/>
              <w:bottom w:val="single" w:sz="4" w:color="CCCCCC"/>
              <w:right w:val="single" w:sz="4" w:color="CCCCCC"/>
            </w:tcBorders>
          </w:tcPr>
          <w:p>
            <w:r>
              <w:t>~50,000</w:t>
            </w:r>
          </w:p>
        </w:tc>
      </w:tr>
      <w:tr>
        <w:tc>
          <w:tcPr>
            <w:tcW w:type="dxa" w:w="2160"/>
            <w:shd w:val="clear" w:color="auto" w:fill="F1F5F2"/>
            <w:tcBorders>
              <w:top w:val="single" w:sz="4" w:color="CCCCCC"/>
              <w:left w:val="single" w:sz="4" w:color="CCCCCC"/>
              <w:bottom w:val="single" w:sz="4" w:color="CCCCCC"/>
              <w:right w:val="single" w:sz="4" w:color="CCCCCC"/>
            </w:tcBorders>
          </w:tcPr>
          <w:p>
            <w:r>
              <w:t>CheckIn</w:t>
            </w:r>
          </w:p>
        </w:tc>
        <w:tc>
          <w:tcPr>
            <w:tcW w:type="dxa" w:w="4896"/>
            <w:shd w:val="clear" w:color="auto" w:fill="F1F5F2"/>
            <w:tcBorders>
              <w:top w:val="single" w:sz="4" w:color="CCCCCC"/>
              <w:left w:val="single" w:sz="4" w:color="CCCCCC"/>
              <w:bottom w:val="single" w:sz="4" w:color="CCCCCC"/>
              <w:right w:val="single" w:sz="4" w:color="CCCCCC"/>
            </w:tcBorders>
          </w:tcPr>
          <w:p>
            <w:r>
              <w:t>Anonymous "I'm at this court" reports that power the Busy-O-Meter.</w:t>
            </w:r>
          </w:p>
        </w:tc>
        <w:tc>
          <w:tcPr>
            <w:tcW w:type="dxa" w:w="2304"/>
            <w:shd w:val="clear" w:color="auto" w:fill="F1F5F2"/>
            <w:tcBorders>
              <w:top w:val="single" w:sz="4" w:color="CCCCCC"/>
              <w:left w:val="single" w:sz="4" w:color="CCCCCC"/>
              <w:bottom w:val="single" w:sz="4" w:color="CCCCCC"/>
              <w:right w:val="single" w:sz="4" w:color="CCCCCC"/>
            </w:tcBorders>
          </w:tcPr>
          <w:p>
            <w:r>
              <w:t>~200,000</w:t>
            </w:r>
          </w:p>
        </w:tc>
      </w:tr>
      <w:tr>
        <w:tc>
          <w:tcPr>
            <w:tcW w:type="dxa" w:w="2160"/>
            <w:tcBorders>
              <w:top w:val="single" w:sz="4" w:color="CCCCCC"/>
              <w:left w:val="single" w:sz="4" w:color="CCCCCC"/>
              <w:bottom w:val="single" w:sz="4" w:color="CCCCCC"/>
              <w:right w:val="single" w:sz="4" w:color="CCCCCC"/>
            </w:tcBorders>
          </w:tcPr>
          <w:p>
            <w:r>
              <w:t>Review</w:t>
            </w:r>
          </w:p>
        </w:tc>
        <w:tc>
          <w:tcPr>
            <w:tcW w:type="dxa" w:w="4896"/>
            <w:tcBorders>
              <w:top w:val="single" w:sz="4" w:color="CCCCCC"/>
              <w:left w:val="single" w:sz="4" w:color="CCCCCC"/>
              <w:bottom w:val="single" w:sz="4" w:color="CCCCCC"/>
              <w:right w:val="single" w:sz="4" w:color="CCCCCC"/>
            </w:tcBorders>
          </w:tcPr>
          <w:p>
            <w:r>
              <w:t>Player reviews with star rating and body.</w:t>
            </w:r>
          </w:p>
        </w:tc>
        <w:tc>
          <w:tcPr>
            <w:tcW w:type="dxa" w:w="2304"/>
            <w:tcBorders>
              <w:top w:val="single" w:sz="4" w:color="CCCCCC"/>
              <w:left w:val="single" w:sz="4" w:color="CCCCCC"/>
              <w:bottom w:val="single" w:sz="4" w:color="CCCCCC"/>
              <w:right w:val="single" w:sz="4" w:color="CCCCCC"/>
            </w:tcBorders>
          </w:tcPr>
          <w:p>
            <w:r>
              <w:t>~5,000</w:t>
            </w:r>
          </w:p>
        </w:tc>
      </w:tr>
      <w:tr>
        <w:tc>
          <w:tcPr>
            <w:tcW w:type="dxa" w:w="2160"/>
            <w:shd w:val="clear" w:color="auto" w:fill="F1F5F2"/>
            <w:tcBorders>
              <w:top w:val="single" w:sz="4" w:color="CCCCCC"/>
              <w:left w:val="single" w:sz="4" w:color="CCCCCC"/>
              <w:bottom w:val="single" w:sz="4" w:color="CCCCCC"/>
              <w:right w:val="single" w:sz="4" w:color="CCCCCC"/>
            </w:tcBorders>
          </w:tcPr>
          <w:p>
            <w:r>
              <w:t>Membership</w:t>
            </w:r>
          </w:p>
        </w:tc>
        <w:tc>
          <w:tcPr>
            <w:tcW w:type="dxa" w:w="4896"/>
            <w:shd w:val="clear" w:color="auto" w:fill="F1F5F2"/>
            <w:tcBorders>
              <w:top w:val="single" w:sz="4" w:color="CCCCCC"/>
              <w:left w:val="single" w:sz="4" w:color="CCCCCC"/>
              <w:bottom w:val="single" w:sz="4" w:color="CCCCCC"/>
              <w:right w:val="single" w:sz="4" w:color="CCCCCC"/>
            </w:tcBorders>
          </w:tcPr>
          <w:p>
            <w:r>
              <w:t>Verified club-membership relationships.</w:t>
            </w:r>
          </w:p>
        </w:tc>
        <w:tc>
          <w:tcPr>
            <w:tcW w:type="dxa" w:w="2304"/>
            <w:shd w:val="clear" w:color="auto" w:fill="F1F5F2"/>
            <w:tcBorders>
              <w:top w:val="single" w:sz="4" w:color="CCCCCC"/>
              <w:left w:val="single" w:sz="4" w:color="CCCCCC"/>
              <w:bottom w:val="single" w:sz="4" w:color="CCCCCC"/>
              <w:right w:val="single" w:sz="4" w:color="CCCCCC"/>
            </w:tcBorders>
          </w:tcPr>
          <w:p>
            <w:r>
              <w:t>~5,000</w:t>
            </w:r>
          </w:p>
        </w:tc>
      </w:tr>
    </w:tbl>
    <w:p>
      <w:pPr>
        <w:spacing w:after="40"/>
      </w:pPr>
    </w:p>
    <w:p>
      <w:r>
        <w:rPr>
          <w:b w:val="0"/>
          <w:i w:val="0"/>
        </w:rPr>
        <w:t>Each entity has a well-defined set of fields. For instance, a Court has a surface (hard, clay, grass, carpet), a booking mode (free / paid / member / discovery), a price in cents, an availability template, and a status (draft / live / paused). The full field-by-field schema for engineers is in the Engineering Hand-off document; the highlights are sufficient for stakeholders.</w:t>
      </w:r>
    </w:p>
    <w:p>
      <w:pPr>
        <w:pStyle w:val="Heading2"/>
      </w:pPr>
      <w:r>
        <w:t>Why this matters for the business</w:t>
      </w:r>
    </w:p>
    <w:p>
      <w:pPr>
        <w:pStyle w:val="ListBullet"/>
        <w:spacing w:after="60"/>
        <w:ind w:left="360"/>
      </w:pPr>
      <w:r>
        <w:t>Adding a new field — say, "is wheelchair-accessible" — takes about 20 minutes in Drupal's admin UI. No engineering deploy needed.</w:t>
      </w:r>
    </w:p>
    <w:p>
      <w:pPr>
        <w:pStyle w:val="ListBullet"/>
        <w:spacing w:after="60"/>
        <w:ind w:left="360"/>
      </w:pPr>
      <w:r>
        <w:t>Adding a whole new entity — say, "Coach" for a future lessons marketplace — is a couple of days of engineering work, not weeks.</w:t>
      </w:r>
    </w:p>
    <w:p>
      <w:pPr>
        <w:pStyle w:val="ListBullet"/>
        <w:spacing w:after="60"/>
        <w:ind w:left="360"/>
      </w:pPr>
      <w:r>
        <w:t>Every entity has a universal ID that other systems (Stripe, Mapbox, analytics) reference. We can swap any one piece without re-ID-ing the world.</w:t>
      </w:r>
    </w:p>
    <w:p>
      <w:r>
        <w:br w:type="page"/>
      </w:r>
    </w:p>
    <w:p>
      <w:pPr>
        <w:pStyle w:val="Heading1"/>
      </w:pPr>
      <w:r>
        <w:t>5. How the systems talk to each other</w:t>
      </w:r>
    </w:p>
    <w:p>
      <w:pPr>
        <w:pStyle w:val="Heading2"/>
      </w:pPr>
      <w:r>
        <w:t>Reading data — the common case</w:t>
      </w:r>
    </w:p>
    <w:p>
      <w:r>
        <w:rPr>
          <w:b w:val="0"/>
          <w:i w:val="0"/>
        </w:rPr>
        <w:t>When a player taps a court on the map, here's what happens (this all takes well under a second):</w:t>
      </w:r>
    </w:p>
    <w:p>
      <w:pPr>
        <w:pStyle w:val="ListNumber"/>
        <w:spacing w:after="60"/>
        <w:ind w:left="360"/>
      </w:pPr>
      <w:r>
        <w:t>The app asks Next.js for the court detail page.</w:t>
      </w:r>
    </w:p>
    <w:p>
      <w:pPr>
        <w:pStyle w:val="ListNumber"/>
        <w:spacing w:after="60"/>
        <w:ind w:left="360"/>
      </w:pPr>
      <w:r>
        <w:t>Next.js asks Drupal for the court's data over the API.</w:t>
      </w:r>
    </w:p>
    <w:p>
      <w:pPr>
        <w:pStyle w:val="ListNumber"/>
        <w:spacing w:after="60"/>
        <w:ind w:left="360"/>
      </w:pPr>
      <w:r>
        <w:t>Drupal pulls it from the database and returns it as JSON.</w:t>
      </w:r>
    </w:p>
    <w:p>
      <w:pPr>
        <w:pStyle w:val="ListNumber"/>
        <w:spacing w:after="60"/>
        <w:ind w:left="360"/>
      </w:pPr>
      <w:r>
        <w:t>Next.js wraps it in HTML and ships it to the browser/app.</w:t>
      </w:r>
    </w:p>
    <w:p>
      <w:pPr>
        <w:pStyle w:val="ListNumber"/>
        <w:spacing w:after="60"/>
        <w:ind w:left="360"/>
      </w:pPr>
      <w:r>
        <w:t>The app caches the result so the next visit is instant.</w:t>
      </w:r>
    </w:p>
    <w:p>
      <w:r>
        <w:rPr>
          <w:b w:val="0"/>
          <w:i w:val="0"/>
        </w:rPr>
        <w:t>Most reads are cached at Pantheon's CDN, so they don't even hit Drupal — they're served from edge servers near the player. This is why pages feel fast.</w:t>
      </w:r>
    </w:p>
    <w:p>
      <w:pPr>
        <w:pStyle w:val="Heading2"/>
      </w:pPr>
      <w:r>
        <w:t>Writing data — the booking case</w:t>
      </w:r>
    </w:p>
    <w:p>
      <w:r>
        <w:rPr>
          <w:b w:val="0"/>
          <w:i w:val="0"/>
        </w:rPr>
        <w:t>When a player makes a booking, the flow gets a bit more careful:</w:t>
      </w:r>
    </w:p>
    <w:p>
      <w:pPr>
        <w:pStyle w:val="ListNumber"/>
        <w:spacing w:after="60"/>
        <w:ind w:left="360"/>
      </w:pPr>
      <w:r>
        <w:t>App sends booking details to Drupal.</w:t>
      </w:r>
    </w:p>
    <w:p>
      <w:pPr>
        <w:pStyle w:val="ListNumber"/>
        <w:spacing w:after="60"/>
        <w:ind w:left="360"/>
      </w:pPr>
      <w:r>
        <w:t>Drupal locks the court briefly (so two players can't double-book the same slot).</w:t>
      </w:r>
    </w:p>
    <w:p>
      <w:pPr>
        <w:pStyle w:val="ListNumber"/>
        <w:spacing w:after="60"/>
        <w:ind w:left="360"/>
      </w:pPr>
      <w:r>
        <w:t>Drupal checks for conflicts; if none, creates a "pending" booking and asks Stripe to charge the card.</w:t>
      </w:r>
    </w:p>
    <w:p>
      <w:pPr>
        <w:pStyle w:val="ListNumber"/>
        <w:spacing w:after="60"/>
        <w:ind w:left="360"/>
      </w:pPr>
      <w:r>
        <w:t>Stripe responds with success or failure.</w:t>
      </w:r>
    </w:p>
    <w:p>
      <w:pPr>
        <w:pStyle w:val="ListNumber"/>
        <w:spacing w:after="60"/>
        <w:ind w:left="360"/>
      </w:pPr>
      <w:r>
        <w:t>Drupal marks the booking "confirmed" or "failed."</w:t>
      </w:r>
    </w:p>
    <w:p>
      <w:pPr>
        <w:pStyle w:val="ListNumber"/>
        <w:spacing w:after="60"/>
        <w:ind w:left="360"/>
      </w:pPr>
      <w:r>
        <w:t>Drupal pushes a notification to the host and the player.</w:t>
      </w:r>
    </w:p>
    <w:p>
      <w:pPr>
        <w:pStyle w:val="ListNumber"/>
        <w:spacing w:after="60"/>
        <w:ind w:left="360"/>
      </w:pPr>
      <w:r>
        <w:t>All within ~2–3 seconds end to end.</w:t>
      </w:r>
    </w:p>
    <w:p>
      <w:pPr>
        <w:pStyle w:val="Heading2"/>
      </w:pPr>
      <w:r>
        <w:t>Why double-booking is a real concern (and how we prevent it)</w:t>
      </w:r>
    </w:p>
    <w:p>
      <w:r>
        <w:rPr>
          <w:b w:val="0"/>
          <w:i w:val="0"/>
        </w:rPr>
        <w:t>If two players hit "book" on the same court at the same second, naïve code would create two bookings. Our solution: a database-level lock on the court for the duration of each booking write. This is the industry standard for marketplaces and is what OpenTable, Resy, and Airbnb all use under the hood. Engineering has the full implementation pattern in the hand-off doc.</w:t>
      </w:r>
    </w:p>
    <w:p>
      <w:r>
        <w:br w:type="page"/>
      </w:r>
    </w:p>
    <w:p>
      <w:pPr>
        <w:pStyle w:val="Heading1"/>
      </w:pPr>
      <w:r>
        <w:t>6. Security, privacy, and compliance</w:t>
      </w:r>
    </w:p>
    <w:p>
      <w:pPr>
        <w:pStyle w:val="Heading2"/>
      </w:pPr>
      <w:r>
        <w:t>Payments</w:t>
      </w:r>
    </w:p>
    <w:p>
      <w:r>
        <w:rPr>
          <w:b w:val="0"/>
          <w:i w:val="0"/>
        </w:rPr>
        <w:t>We never see or store credit-card numbers. All card entry happens inside Stripe's embedded UI components, which load directly from Stripe in the browser/app. This means:</w:t>
      </w:r>
    </w:p>
    <w:p>
      <w:pPr>
        <w:pStyle w:val="ListBullet"/>
        <w:spacing w:after="60"/>
        <w:ind w:left="360"/>
      </w:pPr>
      <w:r>
        <w:t>PCI compliance is effectively delegated to Stripe (we still complete a simple SAQ-A form).</w:t>
      </w:r>
    </w:p>
    <w:p>
      <w:pPr>
        <w:pStyle w:val="ListBullet"/>
        <w:spacing w:after="60"/>
        <w:ind w:left="360"/>
      </w:pPr>
      <w:r>
        <w:t>A breach of our database cannot expose anyone's credit card.</w:t>
      </w:r>
    </w:p>
    <w:p>
      <w:pPr>
        <w:pStyle w:val="ListBullet"/>
        <w:spacing w:after="60"/>
        <w:ind w:left="360"/>
      </w:pPr>
      <w:r>
        <w:t>Refunds, disputes, and chargebacks are handled through Stripe's tools, not custom code.</w:t>
      </w:r>
    </w:p>
    <w:p>
      <w:pPr>
        <w:pStyle w:val="Heading2"/>
      </w:pPr>
      <w:r>
        <w:t>Account security</w:t>
      </w:r>
    </w:p>
    <w:p>
      <w:pPr>
        <w:pStyle w:val="ListBullet"/>
        <w:spacing w:after="60"/>
        <w:ind w:left="360"/>
      </w:pPr>
      <w:r>
        <w:t>Users sign in via Apple, Google, or email + one-time code. Passwords are optional.</w:t>
      </w:r>
    </w:p>
    <w:p>
      <w:pPr>
        <w:pStyle w:val="ListBullet"/>
        <w:spacing w:after="60"/>
        <w:ind w:left="360"/>
      </w:pPr>
      <w:r>
        <w:t>Hosts are required to enable two-factor authentication before payouts.</w:t>
      </w:r>
    </w:p>
    <w:p>
      <w:pPr>
        <w:pStyle w:val="ListBullet"/>
        <w:spacing w:after="60"/>
        <w:ind w:left="360"/>
      </w:pPr>
      <w:r>
        <w:t>Player verification (phone + email) is required before booking.</w:t>
      </w:r>
    </w:p>
    <w:p>
      <w:pPr>
        <w:pStyle w:val="ListBullet"/>
        <w:spacing w:after="60"/>
        <w:ind w:left="360"/>
      </w:pPr>
      <w:r>
        <w:t>Owner verification (ID via Stripe Identity) is required before publishing a listing.</w:t>
      </w:r>
    </w:p>
    <w:p>
      <w:pPr>
        <w:pStyle w:val="Heading2"/>
      </w:pPr>
      <w:r>
        <w:t>Data privacy</w:t>
      </w:r>
    </w:p>
    <w:p>
      <w:pPr>
        <w:pStyle w:val="ListBullet"/>
        <w:spacing w:after="60"/>
        <w:ind w:left="360"/>
      </w:pPr>
      <w:r>
        <w:t>GDPR and CCPA: users can export or delete their data through the app.</w:t>
      </w:r>
    </w:p>
    <w:p>
      <w:pPr>
        <w:pStyle w:val="ListBullet"/>
        <w:spacing w:after="60"/>
        <w:ind w:left="360"/>
      </w:pPr>
      <w:r>
        <w:t>Court owners' exact addresses are hidden until a booking is confirmed (for private home courts).</w:t>
      </w:r>
    </w:p>
    <w:p>
      <w:pPr>
        <w:pStyle w:val="ListBullet"/>
        <w:spacing w:after="60"/>
        <w:ind w:left="360"/>
      </w:pPr>
      <w:r>
        <w:t>Location data is collected only while the app is open and the user has granted permission.</w:t>
      </w:r>
    </w:p>
    <w:p>
      <w:pPr>
        <w:pStyle w:val="ListBullet"/>
        <w:spacing w:after="60"/>
        <w:ind w:left="360"/>
      </w:pPr>
      <w:r>
        <w:t>No data is sold. No data is shared with advertisers.</w:t>
      </w:r>
    </w:p>
    <w:p>
      <w:pPr>
        <w:pStyle w:val="Heading2"/>
      </w:pPr>
      <w:r>
        <w:t>Operational security</w:t>
      </w:r>
    </w:p>
    <w:p>
      <w:pPr>
        <w:pStyle w:val="ListBullet"/>
        <w:spacing w:after="60"/>
        <w:ind w:left="360"/>
      </w:pPr>
      <w:r>
        <w:t>All API traffic is HTTPS-only, enforced by Cloudflare.</w:t>
      </w:r>
    </w:p>
    <w:p>
      <w:pPr>
        <w:pStyle w:val="ListBullet"/>
        <w:spacing w:after="60"/>
        <w:ind w:left="360"/>
      </w:pPr>
      <w:r>
        <w:t>Secrets (Stripe keys, database passwords) live in Pantheon's environment variables, never in code.</w:t>
      </w:r>
    </w:p>
    <w:p>
      <w:pPr>
        <w:pStyle w:val="ListBullet"/>
        <w:spacing w:after="60"/>
        <w:ind w:left="360"/>
      </w:pPr>
      <w:r>
        <w:t>All deployments are logged and attributable to a specific engineer.</w:t>
      </w:r>
    </w:p>
    <w:p>
      <w:pPr>
        <w:pStyle w:val="ListBullet"/>
        <w:spacing w:after="60"/>
        <w:ind w:left="360"/>
      </w:pPr>
      <w:r>
        <w:t>Pantheon performs regular security scans and applies Drupal core patches automatically.</w:t>
      </w:r>
    </w:p>
    <w:p>
      <w:pPr>
        <w:pStyle w:val="ListBullet"/>
        <w:spacing w:after="60"/>
        <w:ind w:left="360"/>
      </w:pPr>
      <w:r>
        <w:t>Quarterly third-party penetration test once revenue exceeds $50,000 MRR.</w:t>
      </w:r>
    </w:p>
    <w:p>
      <w:r>
        <w:br w:type="page"/>
      </w:r>
    </w:p>
    <w:p>
      <w:pPr>
        <w:pStyle w:val="Heading1"/>
      </w:pPr>
      <w:r>
        <w:t>7. What gets built in what order</w:t>
      </w:r>
    </w:p>
    <w:p>
      <w:r>
        <w:rPr>
          <w:b w:val="0"/>
          <w:i w:val="0"/>
        </w:rPr>
        <w:t>The engineering plan mirrors the product roadmap from the PRD. Six milestones over six months, each gated by clear exit criteria.</w:t>
      </w:r>
    </w:p>
    <w:tbl>
      <w:tblPr>
        <w:tblW w:type="auto" w:w="0"/>
        <w:jc w:val="left"/>
        <w:tblLook w:firstColumn="1" w:firstRow="1" w:lastColumn="0" w:lastRow="0" w:noHBand="0" w:noVBand="1" w:val="04A0"/>
      </w:tblPr>
      <w:tblGrid>
        <w:gridCol w:w="3120"/>
        <w:gridCol w:w="3120"/>
        <w:gridCol w:w="3120"/>
      </w:tblGrid>
      <w:tr>
        <w:tc>
          <w:tcPr>
            <w:tcW w:type="dxa" w:w="2160"/>
            <w:shd w:val="clear" w:color="auto" w:fill="0B4F3A"/>
            <w:tcBorders>
              <w:top w:val="single" w:sz="4" w:color="CCCCCC"/>
              <w:left w:val="single" w:sz="4" w:color="CCCCCC"/>
              <w:bottom w:val="single" w:sz="4" w:color="CCCCCC"/>
              <w:right w:val="single" w:sz="4" w:color="CCCCCC"/>
            </w:tcBorders>
          </w:tcPr>
          <w:p>
            <w:r>
              <w:rPr>
                <w:b/>
                <w:color w:val="FFFFFF"/>
              </w:rPr>
              <w:t>Milestone</w:t>
            </w:r>
          </w:p>
        </w:tc>
        <w:tc>
          <w:tcPr>
            <w:tcW w:type="dxa" w:w="1008"/>
            <w:shd w:val="clear" w:color="auto" w:fill="0B4F3A"/>
            <w:tcBorders>
              <w:top w:val="single" w:sz="4" w:color="CCCCCC"/>
              <w:left w:val="single" w:sz="4" w:color="CCCCCC"/>
              <w:bottom w:val="single" w:sz="4" w:color="CCCCCC"/>
              <w:right w:val="single" w:sz="4" w:color="CCCCCC"/>
            </w:tcBorders>
          </w:tcPr>
          <w:p>
            <w:r>
              <w:rPr>
                <w:b/>
                <w:color w:val="FFFFFF"/>
              </w:rPr>
              <w:t>Months</w:t>
            </w:r>
          </w:p>
        </w:tc>
        <w:tc>
          <w:tcPr>
            <w:tcW w:type="dxa" w:w="6192"/>
            <w:shd w:val="clear" w:color="auto" w:fill="0B4F3A"/>
            <w:tcBorders>
              <w:top w:val="single" w:sz="4" w:color="CCCCCC"/>
              <w:left w:val="single" w:sz="4" w:color="CCCCCC"/>
              <w:bottom w:val="single" w:sz="4" w:color="CCCCCC"/>
              <w:right w:val="single" w:sz="4" w:color="CCCCCC"/>
            </w:tcBorders>
          </w:tcPr>
          <w:p>
            <w:r>
              <w:rPr>
                <w:b/>
                <w:color w:val="FFFFFF"/>
              </w:rPr>
              <w:t>What it delivers</w:t>
            </w:r>
          </w:p>
        </w:tc>
      </w:tr>
      <w:tr>
        <w:tc>
          <w:tcPr>
            <w:tcW w:type="dxa" w:w="2160"/>
            <w:tcBorders>
              <w:top w:val="single" w:sz="4" w:color="CCCCCC"/>
              <w:left w:val="single" w:sz="4" w:color="CCCCCC"/>
              <w:bottom w:val="single" w:sz="4" w:color="CCCCCC"/>
              <w:right w:val="single" w:sz="4" w:color="CCCCCC"/>
            </w:tcBorders>
          </w:tcPr>
          <w:p>
            <w:r>
              <w:t>M0 — Foundations</w:t>
            </w:r>
          </w:p>
        </w:tc>
        <w:tc>
          <w:tcPr>
            <w:tcW w:type="dxa" w:w="1008"/>
            <w:tcBorders>
              <w:top w:val="single" w:sz="4" w:color="CCCCCC"/>
              <w:left w:val="single" w:sz="4" w:color="CCCCCC"/>
              <w:bottom w:val="single" w:sz="4" w:color="CCCCCC"/>
              <w:right w:val="single" w:sz="4" w:color="CCCCCC"/>
            </w:tcBorders>
          </w:tcPr>
          <w:p>
            <w:r>
              <w:t>0–1</w:t>
            </w:r>
          </w:p>
        </w:tc>
        <w:tc>
          <w:tcPr>
            <w:tcW w:type="dxa" w:w="6192"/>
            <w:tcBorders>
              <w:top w:val="single" w:sz="4" w:color="CCCCCC"/>
              <w:left w:val="single" w:sz="4" w:color="CCCCCC"/>
              <w:bottom w:val="single" w:sz="4" w:color="CCCCCC"/>
              <w:right w:val="single" w:sz="4" w:color="CCCCCC"/>
            </w:tcBorders>
          </w:tcPr>
          <w:p>
            <w:r>
              <w:t>Pantheon site, Drupal install, CI/CD pipeline, Next.js and mobile scaffolds. "Hello world" deployed on all three. Design system in place.</w:t>
            </w:r>
          </w:p>
        </w:tc>
      </w:tr>
      <w:tr>
        <w:tc>
          <w:tcPr>
            <w:tcW w:type="dxa" w:w="2160"/>
            <w:shd w:val="clear" w:color="auto" w:fill="F1F5F2"/>
            <w:tcBorders>
              <w:top w:val="single" w:sz="4" w:color="CCCCCC"/>
              <w:left w:val="single" w:sz="4" w:color="CCCCCC"/>
              <w:bottom w:val="single" w:sz="4" w:color="CCCCCC"/>
              <w:right w:val="single" w:sz="4" w:color="CCCCCC"/>
            </w:tcBorders>
          </w:tcPr>
          <w:p>
            <w:r>
              <w:t>M1 — Court catalog</w:t>
            </w:r>
          </w:p>
        </w:tc>
        <w:tc>
          <w:tcPr>
            <w:tcW w:type="dxa" w:w="1008"/>
            <w:shd w:val="clear" w:color="auto" w:fill="F1F5F2"/>
            <w:tcBorders>
              <w:top w:val="single" w:sz="4" w:color="CCCCCC"/>
              <w:left w:val="single" w:sz="4" w:color="CCCCCC"/>
              <w:bottom w:val="single" w:sz="4" w:color="CCCCCC"/>
              <w:right w:val="single" w:sz="4" w:color="CCCCCC"/>
            </w:tcBorders>
          </w:tcPr>
          <w:p>
            <w:r>
              <w:t>1–3</w:t>
            </w:r>
          </w:p>
        </w:tc>
        <w:tc>
          <w:tcPr>
            <w:tcW w:type="dxa" w:w="6192"/>
            <w:shd w:val="clear" w:color="auto" w:fill="F1F5F2"/>
            <w:tcBorders>
              <w:top w:val="single" w:sz="4" w:color="CCCCCC"/>
              <w:left w:val="single" w:sz="4" w:color="CCCCCC"/>
              <w:bottom w:val="single" w:sz="4" w:color="CCCCCC"/>
              <w:right w:val="single" w:sz="4" w:color="CCCCCC"/>
            </w:tcBorders>
          </w:tcPr>
          <w:p>
            <w:r>
              <w:t>Facility and Court entities live. Map renders 1,000+ courts in three California metros. Editorial workflow works.</w:t>
            </w:r>
          </w:p>
        </w:tc>
      </w:tr>
      <w:tr>
        <w:tc>
          <w:tcPr>
            <w:tcW w:type="dxa" w:w="2160"/>
            <w:tcBorders>
              <w:top w:val="single" w:sz="4" w:color="CCCCCC"/>
              <w:left w:val="single" w:sz="4" w:color="CCCCCC"/>
              <w:bottom w:val="single" w:sz="4" w:color="CCCCCC"/>
              <w:right w:val="single" w:sz="4" w:color="CCCCCC"/>
            </w:tcBorders>
          </w:tcPr>
          <w:p>
            <w:r>
              <w:t>M2 — Players &amp; community</w:t>
            </w:r>
          </w:p>
        </w:tc>
        <w:tc>
          <w:tcPr>
            <w:tcW w:type="dxa" w:w="1008"/>
            <w:tcBorders>
              <w:top w:val="single" w:sz="4" w:color="CCCCCC"/>
              <w:left w:val="single" w:sz="4" w:color="CCCCCC"/>
              <w:bottom w:val="single" w:sz="4" w:color="CCCCCC"/>
              <w:right w:val="single" w:sz="4" w:color="CCCCCC"/>
            </w:tcBorders>
          </w:tcPr>
          <w:p>
            <w:r>
              <w:t>2–4</w:t>
            </w:r>
          </w:p>
        </w:tc>
        <w:tc>
          <w:tcPr>
            <w:tcW w:type="dxa" w:w="6192"/>
            <w:tcBorders>
              <w:top w:val="single" w:sz="4" w:color="CCCCCC"/>
              <w:left w:val="single" w:sz="4" w:color="CCCCCC"/>
              <w:bottom w:val="single" w:sz="4" w:color="CCCCCC"/>
              <w:right w:val="single" w:sz="4" w:color="CCCCCC"/>
            </w:tcBorders>
          </w:tcPr>
          <w:p>
            <w:r>
              <w:t>Sign-in, profiles, reviews, photos, check-ins, the Busy-O-Meter. Saved searches with push alerts.</w:t>
            </w:r>
          </w:p>
        </w:tc>
      </w:tr>
      <w:tr>
        <w:tc>
          <w:tcPr>
            <w:tcW w:type="dxa" w:w="2160"/>
            <w:shd w:val="clear" w:color="auto" w:fill="F1F5F2"/>
            <w:tcBorders>
              <w:top w:val="single" w:sz="4" w:color="CCCCCC"/>
              <w:left w:val="single" w:sz="4" w:color="CCCCCC"/>
              <w:bottom w:val="single" w:sz="4" w:color="CCCCCC"/>
              <w:right w:val="single" w:sz="4" w:color="CCCCCC"/>
            </w:tcBorders>
          </w:tcPr>
          <w:p>
            <w:r>
              <w:t>M3 — Paid reservations</w:t>
            </w:r>
          </w:p>
        </w:tc>
        <w:tc>
          <w:tcPr>
            <w:tcW w:type="dxa" w:w="1008"/>
            <w:shd w:val="clear" w:color="auto" w:fill="F1F5F2"/>
            <w:tcBorders>
              <w:top w:val="single" w:sz="4" w:color="CCCCCC"/>
              <w:left w:val="single" w:sz="4" w:color="CCCCCC"/>
              <w:bottom w:val="single" w:sz="4" w:color="CCCCCC"/>
              <w:right w:val="single" w:sz="4" w:color="CCCCCC"/>
            </w:tcBorders>
          </w:tcPr>
          <w:p>
            <w:r>
              <w:t>3–5</w:t>
            </w:r>
          </w:p>
        </w:tc>
        <w:tc>
          <w:tcPr>
            <w:tcW w:type="dxa" w:w="6192"/>
            <w:shd w:val="clear" w:color="auto" w:fill="F1F5F2"/>
            <w:tcBorders>
              <w:top w:val="single" w:sz="4" w:color="CCCCCC"/>
              <w:left w:val="single" w:sz="4" w:color="CCCCCC"/>
              <w:bottom w:val="single" w:sz="4" w:color="CCCCCC"/>
              <w:right w:val="single" w:sz="4" w:color="CCCCCC"/>
            </w:tcBorders>
          </w:tcPr>
          <w:p>
            <w:r>
              <w:t>Owner dashboard, weekly availability calendar, Stripe checkout, cancellation rules. First 100 paid bookings.</w:t>
            </w:r>
          </w:p>
        </w:tc>
      </w:tr>
      <w:tr>
        <w:tc>
          <w:tcPr>
            <w:tcW w:type="dxa" w:w="2160"/>
            <w:tcBorders>
              <w:top w:val="single" w:sz="4" w:color="CCCCCC"/>
              <w:left w:val="single" w:sz="4" w:color="CCCCCC"/>
              <w:bottom w:val="single" w:sz="4" w:color="CCCCCC"/>
              <w:right w:val="single" w:sz="4" w:color="CCCCCC"/>
            </w:tcBorders>
          </w:tcPr>
          <w:p>
            <w:r>
              <w:t>M4 — Memberships</w:t>
            </w:r>
          </w:p>
        </w:tc>
        <w:tc>
          <w:tcPr>
            <w:tcW w:type="dxa" w:w="1008"/>
            <w:tcBorders>
              <w:top w:val="single" w:sz="4" w:color="CCCCCC"/>
              <w:left w:val="single" w:sz="4" w:color="CCCCCC"/>
              <w:bottom w:val="single" w:sz="4" w:color="CCCCCC"/>
              <w:right w:val="single" w:sz="4" w:color="CCCCCC"/>
            </w:tcBorders>
          </w:tcPr>
          <w:p>
            <w:r>
              <w:t>4–6</w:t>
            </w:r>
          </w:p>
        </w:tc>
        <w:tc>
          <w:tcPr>
            <w:tcW w:type="dxa" w:w="6192"/>
            <w:tcBorders>
              <w:top w:val="single" w:sz="4" w:color="CCCCCC"/>
              <w:left w:val="single" w:sz="4" w:color="CCCCCC"/>
              <w:bottom w:val="single" w:sz="4" w:color="CCCCCC"/>
              <w:right w:val="single" w:sz="4" w:color="CCCCCC"/>
            </w:tcBorders>
          </w:tcPr>
          <w:p>
            <w:r>
              <w:t>Club CSV import, sponsored guests, member-only pricing. 3 partner clubs live.</w:t>
            </w:r>
          </w:p>
        </w:tc>
      </w:tr>
      <w:tr>
        <w:tc>
          <w:tcPr>
            <w:tcW w:type="dxa" w:w="2160"/>
            <w:shd w:val="clear" w:color="auto" w:fill="F1F5F2"/>
            <w:tcBorders>
              <w:top w:val="single" w:sz="4" w:color="CCCCCC"/>
              <w:left w:val="single" w:sz="4" w:color="CCCCCC"/>
              <w:bottom w:val="single" w:sz="4" w:color="CCCCCC"/>
              <w:right w:val="single" w:sz="4" w:color="CCCCCC"/>
            </w:tcBorders>
          </w:tcPr>
          <w:p>
            <w:r>
              <w:t>M5 — Public launch</w:t>
            </w:r>
          </w:p>
        </w:tc>
        <w:tc>
          <w:tcPr>
            <w:tcW w:type="dxa" w:w="1008"/>
            <w:shd w:val="clear" w:color="auto" w:fill="F1F5F2"/>
            <w:tcBorders>
              <w:top w:val="single" w:sz="4" w:color="CCCCCC"/>
              <w:left w:val="single" w:sz="4" w:color="CCCCCC"/>
              <w:bottom w:val="single" w:sz="4" w:color="CCCCCC"/>
              <w:right w:val="single" w:sz="4" w:color="CCCCCC"/>
            </w:tcBorders>
          </w:tcPr>
          <w:p>
            <w:r>
              <w:t>6</w:t>
            </w:r>
          </w:p>
        </w:tc>
        <w:tc>
          <w:tcPr>
            <w:tcW w:type="dxa" w:w="6192"/>
            <w:shd w:val="clear" w:color="auto" w:fill="F1F5F2"/>
            <w:tcBorders>
              <w:top w:val="single" w:sz="4" w:color="CCCCCC"/>
              <w:left w:val="single" w:sz="4" w:color="CCCCCC"/>
              <w:bottom w:val="single" w:sz="4" w:color="CCCCCC"/>
              <w:right w:val="single" w:sz="4" w:color="CCCCCC"/>
            </w:tcBorders>
          </w:tcPr>
          <w:p>
            <w:r>
              <w:t>Marketing site, App Store and Play Store releases, PR push. 1,000 paid bookings/month run-rate.</w:t>
            </w:r>
          </w:p>
        </w:tc>
      </w:tr>
    </w:tbl>
    <w:p>
      <w:pPr>
        <w:spacing w:after="40"/>
      </w:pPr>
    </w:p>
    <w:p>
      <w:pPr>
        <w:pStyle w:val="Heading2"/>
      </w:pPr>
      <w:r>
        <w:t>What we are NOT building in Year 1</w:t>
      </w:r>
    </w:p>
    <w:p>
      <w:pPr>
        <w:pStyle w:val="ListBullet"/>
        <w:spacing w:after="60"/>
        <w:ind w:left="360"/>
      </w:pPr>
      <w:r>
        <w:t>In-app messaging (we hand off to email/SMS).</w:t>
      </w:r>
    </w:p>
    <w:p>
      <w:pPr>
        <w:pStyle w:val="ListBullet"/>
        <w:spacing w:after="60"/>
        <w:ind w:left="360"/>
      </w:pPr>
      <w:r>
        <w:t>Coach lesson booking (deferred to Year 2).</w:t>
      </w:r>
    </w:p>
    <w:p>
      <w:pPr>
        <w:pStyle w:val="ListBullet"/>
        <w:spacing w:after="60"/>
        <w:ind w:left="360"/>
      </w:pPr>
      <w:r>
        <w:t>Tournament management (we list, not run).</w:t>
      </w:r>
    </w:p>
    <w:p>
      <w:pPr>
        <w:pStyle w:val="ListBullet"/>
        <w:spacing w:after="60"/>
        <w:ind w:left="360"/>
      </w:pPr>
      <w:r>
        <w:t>Video analysis or stroke tracking.</w:t>
      </w:r>
    </w:p>
    <w:p>
      <w:pPr>
        <w:pStyle w:val="ListBullet"/>
        <w:spacing w:after="60"/>
        <w:ind w:left="360"/>
      </w:pPr>
      <w:r>
        <w:t>International market support.</w:t>
      </w:r>
    </w:p>
    <w:p>
      <w:pPr>
        <w:pStyle w:val="ListBullet"/>
        <w:spacing w:after="60"/>
        <w:ind w:left="360"/>
      </w:pPr>
      <w:r>
        <w:t>Pickleball (Year 2 candidate).</w:t>
      </w:r>
    </w:p>
    <w:p>
      <w:r>
        <w:rPr>
          <w:b w:val="0"/>
          <w:i w:val="0"/>
        </w:rPr>
        <w:t>Saying no to these explicitly is as important as choosing what to build. Each deferred feature is on the Year 2 candidate list in the PRD.</w:t>
      </w:r>
    </w:p>
    <w:p>
      <w:r>
        <w:br w:type="page"/>
      </w:r>
    </w:p>
    <w:p>
      <w:pPr>
        <w:pStyle w:val="Heading1"/>
      </w:pPr>
      <w:r>
        <w:t>8. Infrastructure costs</w:t>
      </w:r>
    </w:p>
    <w:p>
      <w:r>
        <w:rPr>
          <w:b w:val="0"/>
          <w:i w:val="0"/>
        </w:rPr>
        <w:t>All figures are USD per month, recurring. Estimates are conservative — actual costs will likely be 10–20% lower in early months when traffic is light.</w:t>
      </w:r>
    </w:p>
    <w:p>
      <w:pPr>
        <w:pStyle w:val="Heading2"/>
      </w:pPr>
      <w:r>
        <w:t>At launch (Month 6)</w:t>
      </w:r>
    </w:p>
    <w:tbl>
      <w:tblPr>
        <w:tblW w:type="auto" w:w="0"/>
        <w:jc w:val="left"/>
        <w:tblLook w:firstColumn="1" w:firstRow="1" w:lastColumn="0" w:lastRow="0" w:noHBand="0" w:noVBand="1" w:val="04A0"/>
      </w:tblPr>
      <w:tblGrid>
        <w:gridCol w:w="3120"/>
        <w:gridCol w:w="3120"/>
        <w:gridCol w:w="3120"/>
      </w:tblGrid>
      <w:tr>
        <w:tc>
          <w:tcPr>
            <w:tcW w:type="dxa" w:w="3744"/>
            <w:shd w:val="clear" w:color="auto" w:fill="0B4F3A"/>
            <w:tcBorders>
              <w:top w:val="single" w:sz="4" w:color="CCCCCC"/>
              <w:left w:val="single" w:sz="4" w:color="CCCCCC"/>
              <w:bottom w:val="single" w:sz="4" w:color="CCCCCC"/>
              <w:right w:val="single" w:sz="4" w:color="CCCCCC"/>
            </w:tcBorders>
          </w:tcPr>
          <w:p>
            <w:r>
              <w:rPr>
                <w:b/>
                <w:color w:val="FFFFFF"/>
              </w:rPr>
              <w:t>Service</w:t>
            </w:r>
          </w:p>
        </w:tc>
        <w:tc>
          <w:tcPr>
            <w:tcW w:type="dxa" w:w="3168"/>
            <w:shd w:val="clear" w:color="auto" w:fill="0B4F3A"/>
            <w:tcBorders>
              <w:top w:val="single" w:sz="4" w:color="CCCCCC"/>
              <w:left w:val="single" w:sz="4" w:color="CCCCCC"/>
              <w:bottom w:val="single" w:sz="4" w:color="CCCCCC"/>
              <w:right w:val="single" w:sz="4" w:color="CCCCCC"/>
            </w:tcBorders>
          </w:tcPr>
          <w:p>
            <w:r>
              <w:rPr>
                <w:b/>
                <w:color w:val="FFFFFF"/>
              </w:rPr>
              <w:t>Plan</w:t>
            </w:r>
          </w:p>
        </w:tc>
        <w:tc>
          <w:tcPr>
            <w:tcW w:type="dxa" w:w="2448"/>
            <w:shd w:val="clear" w:color="auto" w:fill="0B4F3A"/>
            <w:tcBorders>
              <w:top w:val="single" w:sz="4" w:color="CCCCCC"/>
              <w:left w:val="single" w:sz="4" w:color="CCCCCC"/>
              <w:bottom w:val="single" w:sz="4" w:color="CCCCCC"/>
              <w:right w:val="single" w:sz="4" w:color="CCCCCC"/>
            </w:tcBorders>
          </w:tcPr>
          <w:p>
            <w:r>
              <w:rPr>
                <w:b/>
                <w:color w:val="FFFFFF"/>
              </w:rPr>
              <w:t>Est. monthly</w:t>
            </w:r>
          </w:p>
        </w:tc>
      </w:tr>
      <w:tr>
        <w:tc>
          <w:tcPr>
            <w:tcW w:type="dxa" w:w="3744"/>
            <w:tcBorders>
              <w:top w:val="single" w:sz="4" w:color="CCCCCC"/>
              <w:left w:val="single" w:sz="4" w:color="CCCCCC"/>
              <w:bottom w:val="single" w:sz="4" w:color="CCCCCC"/>
              <w:right w:val="single" w:sz="4" w:color="CCCCCC"/>
            </w:tcBorders>
          </w:tcPr>
          <w:p>
            <w:r>
              <w:t>Pantheon (Drupal hosting)</w:t>
            </w:r>
          </w:p>
        </w:tc>
        <w:tc>
          <w:tcPr>
            <w:tcW w:type="dxa" w:w="3168"/>
            <w:tcBorders>
              <w:top w:val="single" w:sz="4" w:color="CCCCCC"/>
              <w:left w:val="single" w:sz="4" w:color="CCCCCC"/>
              <w:bottom w:val="single" w:sz="4" w:color="CCCCCC"/>
              <w:right w:val="single" w:sz="4" w:color="CCCCCC"/>
            </w:tcBorders>
          </w:tcPr>
          <w:p>
            <w:r>
              <w:t>Performance Medium</w:t>
            </w:r>
          </w:p>
        </w:tc>
        <w:tc>
          <w:tcPr>
            <w:tcW w:type="dxa" w:w="2448"/>
            <w:tcBorders>
              <w:top w:val="single" w:sz="4" w:color="CCCCCC"/>
              <w:left w:val="single" w:sz="4" w:color="CCCCCC"/>
              <w:bottom w:val="single" w:sz="4" w:color="CCCCCC"/>
              <w:right w:val="single" w:sz="4" w:color="CCCCCC"/>
            </w:tcBorders>
          </w:tcPr>
          <w:p>
            <w:r>
              <w:t>$400</w:t>
            </w:r>
          </w:p>
        </w:tc>
      </w:tr>
      <w:tr>
        <w:tc>
          <w:tcPr>
            <w:tcW w:type="dxa" w:w="3744"/>
            <w:shd w:val="clear" w:color="auto" w:fill="F1F5F2"/>
            <w:tcBorders>
              <w:top w:val="single" w:sz="4" w:color="CCCCCC"/>
              <w:left w:val="single" w:sz="4" w:color="CCCCCC"/>
              <w:bottom w:val="single" w:sz="4" w:color="CCCCCC"/>
              <w:right w:val="single" w:sz="4" w:color="CCCCCC"/>
            </w:tcBorders>
          </w:tcPr>
          <w:p>
            <w:r>
              <w:t>Vercel (Next.js hosting)</w:t>
            </w:r>
          </w:p>
        </w:tc>
        <w:tc>
          <w:tcPr>
            <w:tcW w:type="dxa" w:w="3168"/>
            <w:shd w:val="clear" w:color="auto" w:fill="F1F5F2"/>
            <w:tcBorders>
              <w:top w:val="single" w:sz="4" w:color="CCCCCC"/>
              <w:left w:val="single" w:sz="4" w:color="CCCCCC"/>
              <w:bottom w:val="single" w:sz="4" w:color="CCCCCC"/>
              <w:right w:val="single" w:sz="4" w:color="CCCCCC"/>
            </w:tcBorders>
          </w:tcPr>
          <w:p>
            <w:r>
              <w:t>Pro team</w:t>
            </w:r>
          </w:p>
        </w:tc>
        <w:tc>
          <w:tcPr>
            <w:tcW w:type="dxa" w:w="2448"/>
            <w:shd w:val="clear" w:color="auto" w:fill="F1F5F2"/>
            <w:tcBorders>
              <w:top w:val="single" w:sz="4" w:color="CCCCCC"/>
              <w:left w:val="single" w:sz="4" w:color="CCCCCC"/>
              <w:bottom w:val="single" w:sz="4" w:color="CCCCCC"/>
              <w:right w:val="single" w:sz="4" w:color="CCCCCC"/>
            </w:tcBorders>
          </w:tcPr>
          <w:p>
            <w:r>
              <w:t>$80</w:t>
            </w:r>
          </w:p>
        </w:tc>
      </w:tr>
      <w:tr>
        <w:tc>
          <w:tcPr>
            <w:tcW w:type="dxa" w:w="3744"/>
            <w:tcBorders>
              <w:top w:val="single" w:sz="4" w:color="CCCCCC"/>
              <w:left w:val="single" w:sz="4" w:color="CCCCCC"/>
              <w:bottom w:val="single" w:sz="4" w:color="CCCCCC"/>
              <w:right w:val="single" w:sz="4" w:color="CCCCCC"/>
            </w:tcBorders>
          </w:tcPr>
          <w:p>
            <w:r>
              <w:t>Postgres + PostGIS (geo sidecar)</w:t>
            </w:r>
          </w:p>
        </w:tc>
        <w:tc>
          <w:tcPr>
            <w:tcW w:type="dxa" w:w="3168"/>
            <w:tcBorders>
              <w:top w:val="single" w:sz="4" w:color="CCCCCC"/>
              <w:left w:val="single" w:sz="4" w:color="CCCCCC"/>
              <w:bottom w:val="single" w:sz="4" w:color="CCCCCC"/>
              <w:right w:val="single" w:sz="4" w:color="CCCCCC"/>
            </w:tcBorders>
          </w:tcPr>
          <w:p>
            <w:r>
              <w:t>Crunchy Bridge — Hobby</w:t>
            </w:r>
          </w:p>
        </w:tc>
        <w:tc>
          <w:tcPr>
            <w:tcW w:type="dxa" w:w="2448"/>
            <w:tcBorders>
              <w:top w:val="single" w:sz="4" w:color="CCCCCC"/>
              <w:left w:val="single" w:sz="4" w:color="CCCCCC"/>
              <w:bottom w:val="single" w:sz="4" w:color="CCCCCC"/>
              <w:right w:val="single" w:sz="4" w:color="CCCCCC"/>
            </w:tcBorders>
          </w:tcPr>
          <w:p>
            <w:r>
              <w:t>$30</w:t>
            </w:r>
          </w:p>
        </w:tc>
      </w:tr>
      <w:tr>
        <w:tc>
          <w:tcPr>
            <w:tcW w:type="dxa" w:w="3744"/>
            <w:shd w:val="clear" w:color="auto" w:fill="F1F5F2"/>
            <w:tcBorders>
              <w:top w:val="single" w:sz="4" w:color="CCCCCC"/>
              <w:left w:val="single" w:sz="4" w:color="CCCCCC"/>
              <w:bottom w:val="single" w:sz="4" w:color="CCCCCC"/>
              <w:right w:val="single" w:sz="4" w:color="CCCCCC"/>
            </w:tcBorders>
          </w:tcPr>
          <w:p>
            <w:r>
              <w:t>AWS S3 (media storage)</w:t>
            </w:r>
          </w:p>
        </w:tc>
        <w:tc>
          <w:tcPr>
            <w:tcW w:type="dxa" w:w="3168"/>
            <w:shd w:val="clear" w:color="auto" w:fill="F1F5F2"/>
            <w:tcBorders>
              <w:top w:val="single" w:sz="4" w:color="CCCCCC"/>
              <w:left w:val="single" w:sz="4" w:color="CCCCCC"/>
              <w:bottom w:val="single" w:sz="4" w:color="CCCCCC"/>
              <w:right w:val="single" w:sz="4" w:color="CCCCCC"/>
            </w:tcBorders>
          </w:tcPr>
          <w:p>
            <w:r>
              <w:t>~50GB photos + bandwidth</w:t>
            </w:r>
          </w:p>
        </w:tc>
        <w:tc>
          <w:tcPr>
            <w:tcW w:type="dxa" w:w="2448"/>
            <w:shd w:val="clear" w:color="auto" w:fill="F1F5F2"/>
            <w:tcBorders>
              <w:top w:val="single" w:sz="4" w:color="CCCCCC"/>
              <w:left w:val="single" w:sz="4" w:color="CCCCCC"/>
              <w:bottom w:val="single" w:sz="4" w:color="CCCCCC"/>
              <w:right w:val="single" w:sz="4" w:color="CCCCCC"/>
            </w:tcBorders>
          </w:tcPr>
          <w:p>
            <w:r>
              <w:t>$15</w:t>
            </w:r>
          </w:p>
        </w:tc>
      </w:tr>
      <w:tr>
        <w:tc>
          <w:tcPr>
            <w:tcW w:type="dxa" w:w="3744"/>
            <w:tcBorders>
              <w:top w:val="single" w:sz="4" w:color="CCCCCC"/>
              <w:left w:val="single" w:sz="4" w:color="CCCCCC"/>
              <w:bottom w:val="single" w:sz="4" w:color="CCCCCC"/>
              <w:right w:val="single" w:sz="4" w:color="CCCCCC"/>
            </w:tcBorders>
          </w:tcPr>
          <w:p>
            <w:r>
              <w:t>Mapbox (map tiles + geocoding)</w:t>
            </w:r>
          </w:p>
        </w:tc>
        <w:tc>
          <w:tcPr>
            <w:tcW w:type="dxa" w:w="3168"/>
            <w:tcBorders>
              <w:top w:val="single" w:sz="4" w:color="CCCCCC"/>
              <w:left w:val="single" w:sz="4" w:color="CCCCCC"/>
              <w:bottom w:val="single" w:sz="4" w:color="CCCCCC"/>
              <w:right w:val="single" w:sz="4" w:color="CCCCCC"/>
            </w:tcBorders>
          </w:tcPr>
          <w:p>
            <w:r>
              <w:t>Pay-as-you-go, ~50k loads</w:t>
            </w:r>
          </w:p>
        </w:tc>
        <w:tc>
          <w:tcPr>
            <w:tcW w:type="dxa" w:w="2448"/>
            <w:tcBorders>
              <w:top w:val="single" w:sz="4" w:color="CCCCCC"/>
              <w:left w:val="single" w:sz="4" w:color="CCCCCC"/>
              <w:bottom w:val="single" w:sz="4" w:color="CCCCCC"/>
              <w:right w:val="single" w:sz="4" w:color="CCCCCC"/>
            </w:tcBorders>
          </w:tcPr>
          <w:p>
            <w:r>
              <w:t>$120</w:t>
            </w:r>
          </w:p>
        </w:tc>
      </w:tr>
      <w:tr>
        <w:tc>
          <w:tcPr>
            <w:tcW w:type="dxa" w:w="3744"/>
            <w:shd w:val="clear" w:color="auto" w:fill="F1F5F2"/>
            <w:tcBorders>
              <w:top w:val="single" w:sz="4" w:color="CCCCCC"/>
              <w:left w:val="single" w:sz="4" w:color="CCCCCC"/>
              <w:bottom w:val="single" w:sz="4" w:color="CCCCCC"/>
              <w:right w:val="single" w:sz="4" w:color="CCCCCC"/>
            </w:tcBorders>
          </w:tcPr>
          <w:p>
            <w:r>
              <w:t>Stripe (payment processing)</w:t>
            </w:r>
          </w:p>
        </w:tc>
        <w:tc>
          <w:tcPr>
            <w:tcW w:type="dxa" w:w="3168"/>
            <w:shd w:val="clear" w:color="auto" w:fill="F1F5F2"/>
            <w:tcBorders>
              <w:top w:val="single" w:sz="4" w:color="CCCCCC"/>
              <w:left w:val="single" w:sz="4" w:color="CCCCCC"/>
              <w:bottom w:val="single" w:sz="4" w:color="CCCCCC"/>
              <w:right w:val="single" w:sz="4" w:color="CCCCCC"/>
            </w:tcBorders>
          </w:tcPr>
          <w:p>
            <w:r>
              <w:t>Per-transaction, ~$2,000 GMV</w:t>
            </w:r>
          </w:p>
        </w:tc>
        <w:tc>
          <w:tcPr>
            <w:tcW w:type="dxa" w:w="2448"/>
            <w:shd w:val="clear" w:color="auto" w:fill="F1F5F2"/>
            <w:tcBorders>
              <w:top w:val="single" w:sz="4" w:color="CCCCCC"/>
              <w:left w:val="single" w:sz="4" w:color="CCCCCC"/>
              <w:bottom w:val="single" w:sz="4" w:color="CCCCCC"/>
              <w:right w:val="single" w:sz="4" w:color="CCCCCC"/>
            </w:tcBorders>
          </w:tcPr>
          <w:p>
            <w:r>
              <w:t>Pass-through</w:t>
            </w:r>
          </w:p>
        </w:tc>
      </w:tr>
      <w:tr>
        <w:tc>
          <w:tcPr>
            <w:tcW w:type="dxa" w:w="3744"/>
            <w:tcBorders>
              <w:top w:val="single" w:sz="4" w:color="CCCCCC"/>
              <w:left w:val="single" w:sz="4" w:color="CCCCCC"/>
              <w:bottom w:val="single" w:sz="4" w:color="CCCCCC"/>
              <w:right w:val="single" w:sz="4" w:color="CCCCCC"/>
            </w:tcBorders>
          </w:tcPr>
          <w:p>
            <w:r>
              <w:t>Postmark (transactional email)</w:t>
            </w:r>
          </w:p>
        </w:tc>
        <w:tc>
          <w:tcPr>
            <w:tcW w:type="dxa" w:w="3168"/>
            <w:tcBorders>
              <w:top w:val="single" w:sz="4" w:color="CCCCCC"/>
              <w:left w:val="single" w:sz="4" w:color="CCCCCC"/>
              <w:bottom w:val="single" w:sz="4" w:color="CCCCCC"/>
              <w:right w:val="single" w:sz="4" w:color="CCCCCC"/>
            </w:tcBorders>
          </w:tcPr>
          <w:p>
            <w:r>
              <w:t>10k emails</w:t>
            </w:r>
          </w:p>
        </w:tc>
        <w:tc>
          <w:tcPr>
            <w:tcW w:type="dxa" w:w="2448"/>
            <w:tcBorders>
              <w:top w:val="single" w:sz="4" w:color="CCCCCC"/>
              <w:left w:val="single" w:sz="4" w:color="CCCCCC"/>
              <w:bottom w:val="single" w:sz="4" w:color="CCCCCC"/>
              <w:right w:val="single" w:sz="4" w:color="CCCCCC"/>
            </w:tcBorders>
          </w:tcPr>
          <w:p>
            <w:r>
              <w:t>$15</w:t>
            </w:r>
          </w:p>
        </w:tc>
      </w:tr>
      <w:tr>
        <w:tc>
          <w:tcPr>
            <w:tcW w:type="dxa" w:w="3744"/>
            <w:shd w:val="clear" w:color="auto" w:fill="F1F5F2"/>
            <w:tcBorders>
              <w:top w:val="single" w:sz="4" w:color="CCCCCC"/>
              <w:left w:val="single" w:sz="4" w:color="CCCCCC"/>
              <w:bottom w:val="single" w:sz="4" w:color="CCCCCC"/>
              <w:right w:val="single" w:sz="4" w:color="CCCCCC"/>
            </w:tcBorders>
          </w:tcPr>
          <w:p>
            <w:r>
              <w:t>Expo EAS (mobile builds + OTA)</w:t>
            </w:r>
          </w:p>
        </w:tc>
        <w:tc>
          <w:tcPr>
            <w:tcW w:type="dxa" w:w="3168"/>
            <w:shd w:val="clear" w:color="auto" w:fill="F1F5F2"/>
            <w:tcBorders>
              <w:top w:val="single" w:sz="4" w:color="CCCCCC"/>
              <w:left w:val="single" w:sz="4" w:color="CCCCCC"/>
              <w:bottom w:val="single" w:sz="4" w:color="CCCCCC"/>
              <w:right w:val="single" w:sz="4" w:color="CCCCCC"/>
            </w:tcBorders>
          </w:tcPr>
          <w:p>
            <w:r>
              <w:t>Production plan</w:t>
            </w:r>
          </w:p>
        </w:tc>
        <w:tc>
          <w:tcPr>
            <w:tcW w:type="dxa" w:w="2448"/>
            <w:shd w:val="clear" w:color="auto" w:fill="F1F5F2"/>
            <w:tcBorders>
              <w:top w:val="single" w:sz="4" w:color="CCCCCC"/>
              <w:left w:val="single" w:sz="4" w:color="CCCCCC"/>
              <w:bottom w:val="single" w:sz="4" w:color="CCCCCC"/>
              <w:right w:val="single" w:sz="4" w:color="CCCCCC"/>
            </w:tcBorders>
          </w:tcPr>
          <w:p>
            <w:r>
              <w:t>$99</w:t>
            </w:r>
          </w:p>
        </w:tc>
      </w:tr>
      <w:tr>
        <w:tc>
          <w:tcPr>
            <w:tcW w:type="dxa" w:w="3744"/>
            <w:tcBorders>
              <w:top w:val="single" w:sz="4" w:color="CCCCCC"/>
              <w:left w:val="single" w:sz="4" w:color="CCCCCC"/>
              <w:bottom w:val="single" w:sz="4" w:color="CCCCCC"/>
              <w:right w:val="single" w:sz="4" w:color="CCCCCC"/>
            </w:tcBorders>
          </w:tcPr>
          <w:p>
            <w:r>
              <w:t>Sentry (error monitoring)</w:t>
            </w:r>
          </w:p>
        </w:tc>
        <w:tc>
          <w:tcPr>
            <w:tcW w:type="dxa" w:w="3168"/>
            <w:tcBorders>
              <w:top w:val="single" w:sz="4" w:color="CCCCCC"/>
              <w:left w:val="single" w:sz="4" w:color="CCCCCC"/>
              <w:bottom w:val="single" w:sz="4" w:color="CCCCCC"/>
              <w:right w:val="single" w:sz="4" w:color="CCCCCC"/>
            </w:tcBorders>
          </w:tcPr>
          <w:p>
            <w:r>
              <w:t>Team plan</w:t>
            </w:r>
          </w:p>
        </w:tc>
        <w:tc>
          <w:tcPr>
            <w:tcW w:type="dxa" w:w="2448"/>
            <w:tcBorders>
              <w:top w:val="single" w:sz="4" w:color="CCCCCC"/>
              <w:left w:val="single" w:sz="4" w:color="CCCCCC"/>
              <w:bottom w:val="single" w:sz="4" w:color="CCCCCC"/>
              <w:right w:val="single" w:sz="4" w:color="CCCCCC"/>
            </w:tcBorders>
          </w:tcPr>
          <w:p>
            <w:r>
              <w:t>$26</w:t>
            </w:r>
          </w:p>
        </w:tc>
      </w:tr>
      <w:tr>
        <w:tc>
          <w:tcPr>
            <w:tcW w:type="dxa" w:w="3744"/>
            <w:shd w:val="clear" w:color="auto" w:fill="F1F5F2"/>
            <w:tcBorders>
              <w:top w:val="single" w:sz="4" w:color="CCCCCC"/>
              <w:left w:val="single" w:sz="4" w:color="CCCCCC"/>
              <w:bottom w:val="single" w:sz="4" w:color="CCCCCC"/>
              <w:right w:val="single" w:sz="4" w:color="CCCCCC"/>
            </w:tcBorders>
          </w:tcPr>
          <w:p>
            <w:r>
              <w:t>Datadog (infra metrics)</w:t>
            </w:r>
          </w:p>
        </w:tc>
        <w:tc>
          <w:tcPr>
            <w:tcW w:type="dxa" w:w="3168"/>
            <w:shd w:val="clear" w:color="auto" w:fill="F1F5F2"/>
            <w:tcBorders>
              <w:top w:val="single" w:sz="4" w:color="CCCCCC"/>
              <w:left w:val="single" w:sz="4" w:color="CCCCCC"/>
              <w:bottom w:val="single" w:sz="4" w:color="CCCCCC"/>
              <w:right w:val="single" w:sz="4" w:color="CCCCCC"/>
            </w:tcBorders>
          </w:tcPr>
          <w:p>
            <w:r>
              <w:t>Pro tier — 5 hosts</w:t>
            </w:r>
          </w:p>
        </w:tc>
        <w:tc>
          <w:tcPr>
            <w:tcW w:type="dxa" w:w="2448"/>
            <w:shd w:val="clear" w:color="auto" w:fill="F1F5F2"/>
            <w:tcBorders>
              <w:top w:val="single" w:sz="4" w:color="CCCCCC"/>
              <w:left w:val="single" w:sz="4" w:color="CCCCCC"/>
              <w:bottom w:val="single" w:sz="4" w:color="CCCCCC"/>
              <w:right w:val="single" w:sz="4" w:color="CCCCCC"/>
            </w:tcBorders>
          </w:tcPr>
          <w:p>
            <w:r>
              <w:t>$95</w:t>
            </w:r>
          </w:p>
        </w:tc>
      </w:tr>
      <w:tr>
        <w:tc>
          <w:tcPr>
            <w:tcW w:type="dxa" w:w="3744"/>
            <w:tcBorders>
              <w:top w:val="single" w:sz="4" w:color="CCCCCC"/>
              <w:left w:val="single" w:sz="4" w:color="CCCCCC"/>
              <w:bottom w:val="single" w:sz="4" w:color="CCCCCC"/>
              <w:right w:val="single" w:sz="4" w:color="CCCCCC"/>
            </w:tcBorders>
          </w:tcPr>
          <w:p>
            <w:r>
              <w:t>Algolia (search)</w:t>
            </w:r>
          </w:p>
        </w:tc>
        <w:tc>
          <w:tcPr>
            <w:tcW w:type="dxa" w:w="3168"/>
            <w:tcBorders>
              <w:top w:val="single" w:sz="4" w:color="CCCCCC"/>
              <w:left w:val="single" w:sz="4" w:color="CCCCCC"/>
              <w:bottom w:val="single" w:sz="4" w:color="CCCCCC"/>
              <w:right w:val="single" w:sz="4" w:color="CCCCCC"/>
            </w:tcBorders>
          </w:tcPr>
          <w:p>
            <w:r>
              <w:t>Growth</w:t>
            </w:r>
          </w:p>
        </w:tc>
        <w:tc>
          <w:tcPr>
            <w:tcW w:type="dxa" w:w="2448"/>
            <w:tcBorders>
              <w:top w:val="single" w:sz="4" w:color="CCCCCC"/>
              <w:left w:val="single" w:sz="4" w:color="CCCCCC"/>
              <w:bottom w:val="single" w:sz="4" w:color="CCCCCC"/>
              <w:right w:val="single" w:sz="4" w:color="CCCCCC"/>
            </w:tcBorders>
          </w:tcPr>
          <w:p>
            <w:r>
              <w:t>$50</w:t>
            </w:r>
          </w:p>
        </w:tc>
      </w:tr>
      <w:tr>
        <w:tc>
          <w:tcPr>
            <w:tcW w:type="dxa" w:w="3744"/>
            <w:shd w:val="clear" w:color="auto" w:fill="F1F5F2"/>
            <w:tcBorders>
              <w:top w:val="single" w:sz="4" w:color="CCCCCC"/>
              <w:left w:val="single" w:sz="4" w:color="CCCCCC"/>
              <w:bottom w:val="single" w:sz="4" w:color="CCCCCC"/>
              <w:right w:val="single" w:sz="4" w:color="CCCCCC"/>
            </w:tcBorders>
          </w:tcPr>
          <w:p>
            <w:r>
              <w:t>Cloudflare (DNS + CDN extras)</w:t>
            </w:r>
          </w:p>
        </w:tc>
        <w:tc>
          <w:tcPr>
            <w:tcW w:type="dxa" w:w="3168"/>
            <w:shd w:val="clear" w:color="auto" w:fill="F1F5F2"/>
            <w:tcBorders>
              <w:top w:val="single" w:sz="4" w:color="CCCCCC"/>
              <w:left w:val="single" w:sz="4" w:color="CCCCCC"/>
              <w:bottom w:val="single" w:sz="4" w:color="CCCCCC"/>
              <w:right w:val="single" w:sz="4" w:color="CCCCCC"/>
            </w:tcBorders>
          </w:tcPr>
          <w:p>
            <w:r>
              <w:t>Pro</w:t>
            </w:r>
          </w:p>
        </w:tc>
        <w:tc>
          <w:tcPr>
            <w:tcW w:type="dxa" w:w="2448"/>
            <w:shd w:val="clear" w:color="auto" w:fill="F1F5F2"/>
            <w:tcBorders>
              <w:top w:val="single" w:sz="4" w:color="CCCCCC"/>
              <w:left w:val="single" w:sz="4" w:color="CCCCCC"/>
              <w:bottom w:val="single" w:sz="4" w:color="CCCCCC"/>
              <w:right w:val="single" w:sz="4" w:color="CCCCCC"/>
            </w:tcBorders>
          </w:tcPr>
          <w:p>
            <w:r>
              <w:t>$25</w:t>
            </w:r>
          </w:p>
        </w:tc>
      </w:tr>
      <w:tr>
        <w:tc>
          <w:tcPr>
            <w:tcW w:type="dxa" w:w="3744"/>
            <w:tcBorders>
              <w:top w:val="single" w:sz="4" w:color="CCCCCC"/>
              <w:left w:val="single" w:sz="4" w:color="CCCCCC"/>
              <w:bottom w:val="single" w:sz="4" w:color="CCCCCC"/>
              <w:right w:val="single" w:sz="4" w:color="CCCCCC"/>
            </w:tcBorders>
          </w:tcPr>
          <w:p>
            <w:r>
              <w:t>Domain, email, misc.</w:t>
            </w:r>
          </w:p>
        </w:tc>
        <w:tc>
          <w:tcPr>
            <w:tcW w:type="dxa" w:w="3168"/>
            <w:tcBorders>
              <w:top w:val="single" w:sz="4" w:color="CCCCCC"/>
              <w:left w:val="single" w:sz="4" w:color="CCCCCC"/>
              <w:bottom w:val="single" w:sz="4" w:color="CCCCCC"/>
              <w:right w:val="single" w:sz="4" w:color="CCCCCC"/>
            </w:tcBorders>
          </w:tcPr>
          <w:p>
            <w:r>
              <w:t>—</w:t>
            </w:r>
          </w:p>
        </w:tc>
        <w:tc>
          <w:tcPr>
            <w:tcW w:type="dxa" w:w="2448"/>
            <w:tcBorders>
              <w:top w:val="single" w:sz="4" w:color="CCCCCC"/>
              <w:left w:val="single" w:sz="4" w:color="CCCCCC"/>
              <w:bottom w:val="single" w:sz="4" w:color="CCCCCC"/>
              <w:right w:val="single" w:sz="4" w:color="CCCCCC"/>
            </w:tcBorders>
          </w:tcPr>
          <w:p>
            <w:r>
              <w:t>$30</w:t>
            </w:r>
          </w:p>
        </w:tc>
      </w:tr>
      <w:tr>
        <w:tc>
          <w:tcPr>
            <w:tcW w:type="dxa" w:w="3744"/>
            <w:shd w:val="clear" w:color="auto" w:fill="F1F5F2"/>
            <w:tcBorders>
              <w:top w:val="single" w:sz="4" w:color="CCCCCC"/>
              <w:left w:val="single" w:sz="4" w:color="CCCCCC"/>
              <w:bottom w:val="single" w:sz="4" w:color="CCCCCC"/>
              <w:right w:val="single" w:sz="4" w:color="CCCCCC"/>
            </w:tcBorders>
          </w:tcPr>
          <w:p>
            <w:r/>
          </w:p>
        </w:tc>
        <w:tc>
          <w:tcPr>
            <w:tcW w:type="dxa" w:w="3168"/>
            <w:shd w:val="clear" w:color="auto" w:fill="F1F5F2"/>
            <w:tcBorders>
              <w:top w:val="single" w:sz="4" w:color="CCCCCC"/>
              <w:left w:val="single" w:sz="4" w:color="CCCCCC"/>
              <w:bottom w:val="single" w:sz="4" w:color="CCCCCC"/>
              <w:right w:val="single" w:sz="4" w:color="CCCCCC"/>
            </w:tcBorders>
          </w:tcPr>
          <w:p>
            <w:r>
              <w:t>Subtotal</w:t>
            </w:r>
          </w:p>
        </w:tc>
        <w:tc>
          <w:tcPr>
            <w:tcW w:type="dxa" w:w="2448"/>
            <w:shd w:val="clear" w:color="auto" w:fill="F1F5F2"/>
            <w:tcBorders>
              <w:top w:val="single" w:sz="4" w:color="CCCCCC"/>
              <w:left w:val="single" w:sz="4" w:color="CCCCCC"/>
              <w:bottom w:val="single" w:sz="4" w:color="CCCCCC"/>
              <w:right w:val="single" w:sz="4" w:color="CCCCCC"/>
            </w:tcBorders>
          </w:tcPr>
          <w:p>
            <w:r>
              <w:t>~$985 + Stripe pass-through</w:t>
            </w:r>
          </w:p>
        </w:tc>
      </w:tr>
      <w:tr>
        <w:tc>
          <w:tcPr>
            <w:tcW w:type="dxa" w:w="3744"/>
            <w:tcBorders>
              <w:top w:val="single" w:sz="4" w:color="CCCCCC"/>
              <w:left w:val="single" w:sz="4" w:color="CCCCCC"/>
              <w:bottom w:val="single" w:sz="4" w:color="CCCCCC"/>
              <w:right w:val="single" w:sz="4" w:color="CCCCCC"/>
            </w:tcBorders>
          </w:tcPr>
          <w:p>
            <w:r>
              <w:t>Engineering contingency 20%</w:t>
            </w:r>
          </w:p>
        </w:tc>
        <w:tc>
          <w:tcPr>
            <w:tcW w:type="dxa" w:w="3168"/>
            <w:tcBorders>
              <w:top w:val="single" w:sz="4" w:color="CCCCCC"/>
              <w:left w:val="single" w:sz="4" w:color="CCCCCC"/>
              <w:bottom w:val="single" w:sz="4" w:color="CCCCCC"/>
              <w:right w:val="single" w:sz="4" w:color="CCCCCC"/>
            </w:tcBorders>
          </w:tcPr>
          <w:p>
            <w:r/>
          </w:p>
        </w:tc>
        <w:tc>
          <w:tcPr>
            <w:tcW w:type="dxa" w:w="2448"/>
            <w:tcBorders>
              <w:top w:val="single" w:sz="4" w:color="CCCCCC"/>
              <w:left w:val="single" w:sz="4" w:color="CCCCCC"/>
              <w:bottom w:val="single" w:sz="4" w:color="CCCCCC"/>
              <w:right w:val="single" w:sz="4" w:color="CCCCCC"/>
            </w:tcBorders>
          </w:tcPr>
          <w:p>
            <w:r>
              <w:t>~$200</w:t>
            </w:r>
          </w:p>
        </w:tc>
      </w:tr>
      <w:tr>
        <w:tc>
          <w:tcPr>
            <w:tcW w:type="dxa" w:w="3744"/>
            <w:shd w:val="clear" w:color="auto" w:fill="F1F5F2"/>
            <w:tcBorders>
              <w:top w:val="single" w:sz="4" w:color="CCCCCC"/>
              <w:left w:val="single" w:sz="4" w:color="CCCCCC"/>
              <w:bottom w:val="single" w:sz="4" w:color="CCCCCC"/>
              <w:right w:val="single" w:sz="4" w:color="CCCCCC"/>
            </w:tcBorders>
          </w:tcPr>
          <w:p>
            <w:r/>
          </w:p>
        </w:tc>
        <w:tc>
          <w:tcPr>
            <w:tcW w:type="dxa" w:w="3168"/>
            <w:shd w:val="clear" w:color="auto" w:fill="F1F5F2"/>
            <w:tcBorders>
              <w:top w:val="single" w:sz="4" w:color="CCCCCC"/>
              <w:left w:val="single" w:sz="4" w:color="CCCCCC"/>
              <w:bottom w:val="single" w:sz="4" w:color="CCCCCC"/>
              <w:right w:val="single" w:sz="4" w:color="CCCCCC"/>
            </w:tcBorders>
          </w:tcPr>
          <w:p>
            <w:r>
              <w:t>Total at launch</w:t>
            </w:r>
          </w:p>
        </w:tc>
        <w:tc>
          <w:tcPr>
            <w:tcW w:type="dxa" w:w="2448"/>
            <w:shd w:val="clear" w:color="auto" w:fill="F1F5F2"/>
            <w:tcBorders>
              <w:top w:val="single" w:sz="4" w:color="CCCCCC"/>
              <w:left w:val="single" w:sz="4" w:color="CCCCCC"/>
              <w:bottom w:val="single" w:sz="4" w:color="CCCCCC"/>
              <w:right w:val="single" w:sz="4" w:color="CCCCCC"/>
            </w:tcBorders>
          </w:tcPr>
          <w:p>
            <w:r>
              <w:t>~$1,200/mo</w:t>
            </w:r>
          </w:p>
        </w:tc>
      </w:tr>
    </w:tbl>
    <w:p>
      <w:pPr>
        <w:spacing w:after="40"/>
      </w:pPr>
    </w:p>
    <w:p>
      <w:pPr>
        <w:pStyle w:val="Heading2"/>
      </w:pPr>
      <w:r>
        <w:t>At Year-1 targets (25k MAU, 10k bookings/month)</w:t>
      </w:r>
    </w:p>
    <w:tbl>
      <w:tblPr>
        <w:tblW w:type="auto" w:w="0"/>
        <w:jc w:val="left"/>
        <w:tblLook w:firstColumn="1" w:firstRow="1" w:lastColumn="0" w:lastRow="0" w:noHBand="0" w:noVBand="1" w:val="04A0"/>
      </w:tblPr>
      <w:tblGrid>
        <w:gridCol w:w="3120"/>
        <w:gridCol w:w="3120"/>
        <w:gridCol w:w="3120"/>
      </w:tblGrid>
      <w:tr>
        <w:tc>
          <w:tcPr>
            <w:tcW w:type="dxa" w:w="3744"/>
            <w:shd w:val="clear" w:color="auto" w:fill="0B4F3A"/>
            <w:tcBorders>
              <w:top w:val="single" w:sz="4" w:color="CCCCCC"/>
              <w:left w:val="single" w:sz="4" w:color="CCCCCC"/>
              <w:bottom w:val="single" w:sz="4" w:color="CCCCCC"/>
              <w:right w:val="single" w:sz="4" w:color="CCCCCC"/>
            </w:tcBorders>
          </w:tcPr>
          <w:p>
            <w:r>
              <w:rPr>
                <w:b/>
                <w:color w:val="FFFFFF"/>
              </w:rPr>
              <w:t>Service</w:t>
            </w:r>
          </w:p>
        </w:tc>
        <w:tc>
          <w:tcPr>
            <w:tcW w:type="dxa" w:w="3168"/>
            <w:shd w:val="clear" w:color="auto" w:fill="0B4F3A"/>
            <w:tcBorders>
              <w:top w:val="single" w:sz="4" w:color="CCCCCC"/>
              <w:left w:val="single" w:sz="4" w:color="CCCCCC"/>
              <w:bottom w:val="single" w:sz="4" w:color="CCCCCC"/>
              <w:right w:val="single" w:sz="4" w:color="CCCCCC"/>
            </w:tcBorders>
          </w:tcPr>
          <w:p>
            <w:r>
              <w:rPr>
                <w:b/>
                <w:color w:val="FFFFFF"/>
              </w:rPr>
              <w:t>Reason for increase</w:t>
            </w:r>
          </w:p>
        </w:tc>
        <w:tc>
          <w:tcPr>
            <w:tcW w:type="dxa" w:w="2448"/>
            <w:shd w:val="clear" w:color="auto" w:fill="0B4F3A"/>
            <w:tcBorders>
              <w:top w:val="single" w:sz="4" w:color="CCCCCC"/>
              <w:left w:val="single" w:sz="4" w:color="CCCCCC"/>
              <w:bottom w:val="single" w:sz="4" w:color="CCCCCC"/>
              <w:right w:val="single" w:sz="4" w:color="CCCCCC"/>
            </w:tcBorders>
          </w:tcPr>
          <w:p>
            <w:r>
              <w:rPr>
                <w:b/>
                <w:color w:val="FFFFFF"/>
              </w:rPr>
              <w:t>Est. monthly</w:t>
            </w:r>
          </w:p>
        </w:tc>
      </w:tr>
      <w:tr>
        <w:tc>
          <w:tcPr>
            <w:tcW w:type="dxa" w:w="3744"/>
            <w:tcBorders>
              <w:top w:val="single" w:sz="4" w:color="CCCCCC"/>
              <w:left w:val="single" w:sz="4" w:color="CCCCCC"/>
              <w:bottom w:val="single" w:sz="4" w:color="CCCCCC"/>
              <w:right w:val="single" w:sz="4" w:color="CCCCCC"/>
            </w:tcBorders>
          </w:tcPr>
          <w:p>
            <w:r>
              <w:t>Pantheon</w:t>
            </w:r>
          </w:p>
        </w:tc>
        <w:tc>
          <w:tcPr>
            <w:tcW w:type="dxa" w:w="3168"/>
            <w:tcBorders>
              <w:top w:val="single" w:sz="4" w:color="CCCCCC"/>
              <w:left w:val="single" w:sz="4" w:color="CCCCCC"/>
              <w:bottom w:val="single" w:sz="4" w:color="CCCCCC"/>
              <w:right w:val="single" w:sz="4" w:color="CCCCCC"/>
            </w:tcBorders>
          </w:tcPr>
          <w:p>
            <w:r>
              <w:t>Move to Performance Large for higher traffic</w:t>
            </w:r>
          </w:p>
        </w:tc>
        <w:tc>
          <w:tcPr>
            <w:tcW w:type="dxa" w:w="2448"/>
            <w:tcBorders>
              <w:top w:val="single" w:sz="4" w:color="CCCCCC"/>
              <w:left w:val="single" w:sz="4" w:color="CCCCCC"/>
              <w:bottom w:val="single" w:sz="4" w:color="CCCCCC"/>
              <w:right w:val="single" w:sz="4" w:color="CCCCCC"/>
            </w:tcBorders>
          </w:tcPr>
          <w:p>
            <w:r>
              <w:t>$650</w:t>
            </w:r>
          </w:p>
        </w:tc>
      </w:tr>
      <w:tr>
        <w:tc>
          <w:tcPr>
            <w:tcW w:type="dxa" w:w="3744"/>
            <w:shd w:val="clear" w:color="auto" w:fill="F1F5F2"/>
            <w:tcBorders>
              <w:top w:val="single" w:sz="4" w:color="CCCCCC"/>
              <w:left w:val="single" w:sz="4" w:color="CCCCCC"/>
              <w:bottom w:val="single" w:sz="4" w:color="CCCCCC"/>
              <w:right w:val="single" w:sz="4" w:color="CCCCCC"/>
            </w:tcBorders>
          </w:tcPr>
          <w:p>
            <w:r>
              <w:t>Postgres + PostGIS</w:t>
            </w:r>
          </w:p>
        </w:tc>
        <w:tc>
          <w:tcPr>
            <w:tcW w:type="dxa" w:w="3168"/>
            <w:shd w:val="clear" w:color="auto" w:fill="F1F5F2"/>
            <w:tcBorders>
              <w:top w:val="single" w:sz="4" w:color="CCCCCC"/>
              <w:left w:val="single" w:sz="4" w:color="CCCCCC"/>
              <w:bottom w:val="single" w:sz="4" w:color="CCCCCC"/>
              <w:right w:val="single" w:sz="4" w:color="CCCCCC"/>
            </w:tcBorders>
          </w:tcPr>
          <w:p>
            <w:r>
              <w:t>Larger instance, multi-AZ</w:t>
            </w:r>
          </w:p>
        </w:tc>
        <w:tc>
          <w:tcPr>
            <w:tcW w:type="dxa" w:w="2448"/>
            <w:shd w:val="clear" w:color="auto" w:fill="F1F5F2"/>
            <w:tcBorders>
              <w:top w:val="single" w:sz="4" w:color="CCCCCC"/>
              <w:left w:val="single" w:sz="4" w:color="CCCCCC"/>
              <w:bottom w:val="single" w:sz="4" w:color="CCCCCC"/>
              <w:right w:val="single" w:sz="4" w:color="CCCCCC"/>
            </w:tcBorders>
          </w:tcPr>
          <w:p>
            <w:r>
              <w:t>$200</w:t>
            </w:r>
          </w:p>
        </w:tc>
      </w:tr>
      <w:tr>
        <w:tc>
          <w:tcPr>
            <w:tcW w:type="dxa" w:w="3744"/>
            <w:tcBorders>
              <w:top w:val="single" w:sz="4" w:color="CCCCCC"/>
              <w:left w:val="single" w:sz="4" w:color="CCCCCC"/>
              <w:bottom w:val="single" w:sz="4" w:color="CCCCCC"/>
              <w:right w:val="single" w:sz="4" w:color="CCCCCC"/>
            </w:tcBorders>
          </w:tcPr>
          <w:p>
            <w:r>
              <w:t>Mapbox</w:t>
            </w:r>
          </w:p>
        </w:tc>
        <w:tc>
          <w:tcPr>
            <w:tcW w:type="dxa" w:w="3168"/>
            <w:tcBorders>
              <w:top w:val="single" w:sz="4" w:color="CCCCCC"/>
              <w:left w:val="single" w:sz="4" w:color="CCCCCC"/>
              <w:bottom w:val="single" w:sz="4" w:color="CCCCCC"/>
              <w:right w:val="single" w:sz="4" w:color="CCCCCC"/>
            </w:tcBorders>
          </w:tcPr>
          <w:p>
            <w:r>
              <w:t>10× map loads</w:t>
            </w:r>
          </w:p>
        </w:tc>
        <w:tc>
          <w:tcPr>
            <w:tcW w:type="dxa" w:w="2448"/>
            <w:tcBorders>
              <w:top w:val="single" w:sz="4" w:color="CCCCCC"/>
              <w:left w:val="single" w:sz="4" w:color="CCCCCC"/>
              <w:bottom w:val="single" w:sz="4" w:color="CCCCCC"/>
              <w:right w:val="single" w:sz="4" w:color="CCCCCC"/>
            </w:tcBorders>
          </w:tcPr>
          <w:p>
            <w:r>
              <w:t>$1,200</w:t>
            </w:r>
          </w:p>
        </w:tc>
      </w:tr>
      <w:tr>
        <w:tc>
          <w:tcPr>
            <w:tcW w:type="dxa" w:w="3744"/>
            <w:shd w:val="clear" w:color="auto" w:fill="F1F5F2"/>
            <w:tcBorders>
              <w:top w:val="single" w:sz="4" w:color="CCCCCC"/>
              <w:left w:val="single" w:sz="4" w:color="CCCCCC"/>
              <w:bottom w:val="single" w:sz="4" w:color="CCCCCC"/>
              <w:right w:val="single" w:sz="4" w:color="CCCCCC"/>
            </w:tcBorders>
          </w:tcPr>
          <w:p>
            <w:r>
              <w:t>S3 + bandwidth</w:t>
            </w:r>
          </w:p>
        </w:tc>
        <w:tc>
          <w:tcPr>
            <w:tcW w:type="dxa" w:w="3168"/>
            <w:shd w:val="clear" w:color="auto" w:fill="F1F5F2"/>
            <w:tcBorders>
              <w:top w:val="single" w:sz="4" w:color="CCCCCC"/>
              <w:left w:val="single" w:sz="4" w:color="CCCCCC"/>
              <w:bottom w:val="single" w:sz="4" w:color="CCCCCC"/>
              <w:right w:val="single" w:sz="4" w:color="CCCCCC"/>
            </w:tcBorders>
          </w:tcPr>
          <w:p>
            <w:r>
              <w:t>More photos, more downloads</w:t>
            </w:r>
          </w:p>
        </w:tc>
        <w:tc>
          <w:tcPr>
            <w:tcW w:type="dxa" w:w="2448"/>
            <w:shd w:val="clear" w:color="auto" w:fill="F1F5F2"/>
            <w:tcBorders>
              <w:top w:val="single" w:sz="4" w:color="CCCCCC"/>
              <w:left w:val="single" w:sz="4" w:color="CCCCCC"/>
              <w:bottom w:val="single" w:sz="4" w:color="CCCCCC"/>
              <w:right w:val="single" w:sz="4" w:color="CCCCCC"/>
            </w:tcBorders>
          </w:tcPr>
          <w:p>
            <w:r>
              <w:t>$120</w:t>
            </w:r>
          </w:p>
        </w:tc>
      </w:tr>
      <w:tr>
        <w:tc>
          <w:tcPr>
            <w:tcW w:type="dxa" w:w="3744"/>
            <w:tcBorders>
              <w:top w:val="single" w:sz="4" w:color="CCCCCC"/>
              <w:left w:val="single" w:sz="4" w:color="CCCCCC"/>
              <w:bottom w:val="single" w:sz="4" w:color="CCCCCC"/>
              <w:right w:val="single" w:sz="4" w:color="CCCCCC"/>
            </w:tcBorders>
          </w:tcPr>
          <w:p>
            <w:r>
              <w:t>Algolia</w:t>
            </w:r>
          </w:p>
        </w:tc>
        <w:tc>
          <w:tcPr>
            <w:tcW w:type="dxa" w:w="3168"/>
            <w:tcBorders>
              <w:top w:val="single" w:sz="4" w:color="CCCCCC"/>
              <w:left w:val="single" w:sz="4" w:color="CCCCCC"/>
              <w:bottom w:val="single" w:sz="4" w:color="CCCCCC"/>
              <w:right w:val="single" w:sz="4" w:color="CCCCCC"/>
            </w:tcBorders>
          </w:tcPr>
          <w:p>
            <w:r>
              <w:t>Larger index</w:t>
            </w:r>
          </w:p>
        </w:tc>
        <w:tc>
          <w:tcPr>
            <w:tcW w:type="dxa" w:w="2448"/>
            <w:tcBorders>
              <w:top w:val="single" w:sz="4" w:color="CCCCCC"/>
              <w:left w:val="single" w:sz="4" w:color="CCCCCC"/>
              <w:bottom w:val="single" w:sz="4" w:color="CCCCCC"/>
              <w:right w:val="single" w:sz="4" w:color="CCCCCC"/>
            </w:tcBorders>
          </w:tcPr>
          <w:p>
            <w:r>
              <w:t>$200</w:t>
            </w:r>
          </w:p>
        </w:tc>
      </w:tr>
      <w:tr>
        <w:tc>
          <w:tcPr>
            <w:tcW w:type="dxa" w:w="3744"/>
            <w:shd w:val="clear" w:color="auto" w:fill="F1F5F2"/>
            <w:tcBorders>
              <w:top w:val="single" w:sz="4" w:color="CCCCCC"/>
              <w:left w:val="single" w:sz="4" w:color="CCCCCC"/>
              <w:bottom w:val="single" w:sz="4" w:color="CCCCCC"/>
              <w:right w:val="single" w:sz="4" w:color="CCCCCC"/>
            </w:tcBorders>
          </w:tcPr>
          <w:p>
            <w:r>
              <w:t>Datadog + Sentry</w:t>
            </w:r>
          </w:p>
        </w:tc>
        <w:tc>
          <w:tcPr>
            <w:tcW w:type="dxa" w:w="3168"/>
            <w:shd w:val="clear" w:color="auto" w:fill="F1F5F2"/>
            <w:tcBorders>
              <w:top w:val="single" w:sz="4" w:color="CCCCCC"/>
              <w:left w:val="single" w:sz="4" w:color="CCCCCC"/>
              <w:bottom w:val="single" w:sz="4" w:color="CCCCCC"/>
              <w:right w:val="single" w:sz="4" w:color="CCCCCC"/>
            </w:tcBorders>
          </w:tcPr>
          <w:p>
            <w:r>
              <w:t>More hosts and events</w:t>
            </w:r>
          </w:p>
        </w:tc>
        <w:tc>
          <w:tcPr>
            <w:tcW w:type="dxa" w:w="2448"/>
            <w:shd w:val="clear" w:color="auto" w:fill="F1F5F2"/>
            <w:tcBorders>
              <w:top w:val="single" w:sz="4" w:color="CCCCCC"/>
              <w:left w:val="single" w:sz="4" w:color="CCCCCC"/>
              <w:bottom w:val="single" w:sz="4" w:color="CCCCCC"/>
              <w:right w:val="single" w:sz="4" w:color="CCCCCC"/>
            </w:tcBorders>
          </w:tcPr>
          <w:p>
            <w:r>
              <w:t>$300</w:t>
            </w:r>
          </w:p>
        </w:tc>
      </w:tr>
      <w:tr>
        <w:tc>
          <w:tcPr>
            <w:tcW w:type="dxa" w:w="3744"/>
            <w:tcBorders>
              <w:top w:val="single" w:sz="4" w:color="CCCCCC"/>
              <w:left w:val="single" w:sz="4" w:color="CCCCCC"/>
              <w:bottom w:val="single" w:sz="4" w:color="CCCCCC"/>
              <w:right w:val="single" w:sz="4" w:color="CCCCCC"/>
            </w:tcBorders>
          </w:tcPr>
          <w:p>
            <w:r>
              <w:t>Other services</w:t>
            </w:r>
          </w:p>
        </w:tc>
        <w:tc>
          <w:tcPr>
            <w:tcW w:type="dxa" w:w="3168"/>
            <w:tcBorders>
              <w:top w:val="single" w:sz="4" w:color="CCCCCC"/>
              <w:left w:val="single" w:sz="4" w:color="CCCCCC"/>
              <w:bottom w:val="single" w:sz="4" w:color="CCCCCC"/>
              <w:right w:val="single" w:sz="4" w:color="CCCCCC"/>
            </w:tcBorders>
          </w:tcPr>
          <w:p>
            <w:r>
              <w:t>Modest scaling</w:t>
            </w:r>
          </w:p>
        </w:tc>
        <w:tc>
          <w:tcPr>
            <w:tcW w:type="dxa" w:w="2448"/>
            <w:tcBorders>
              <w:top w:val="single" w:sz="4" w:color="CCCCCC"/>
              <w:left w:val="single" w:sz="4" w:color="CCCCCC"/>
              <w:bottom w:val="single" w:sz="4" w:color="CCCCCC"/>
              <w:right w:val="single" w:sz="4" w:color="CCCCCC"/>
            </w:tcBorders>
          </w:tcPr>
          <w:p>
            <w:r>
              <w:t>$400</w:t>
            </w:r>
          </w:p>
        </w:tc>
      </w:tr>
      <w:tr>
        <w:tc>
          <w:tcPr>
            <w:tcW w:type="dxa" w:w="3744"/>
            <w:shd w:val="clear" w:color="auto" w:fill="F1F5F2"/>
            <w:tcBorders>
              <w:top w:val="single" w:sz="4" w:color="CCCCCC"/>
              <w:left w:val="single" w:sz="4" w:color="CCCCCC"/>
              <w:bottom w:val="single" w:sz="4" w:color="CCCCCC"/>
              <w:right w:val="single" w:sz="4" w:color="CCCCCC"/>
            </w:tcBorders>
          </w:tcPr>
          <w:p>
            <w:r>
              <w:t>Engineering contingency</w:t>
            </w:r>
          </w:p>
        </w:tc>
        <w:tc>
          <w:tcPr>
            <w:tcW w:type="dxa" w:w="3168"/>
            <w:shd w:val="clear" w:color="auto" w:fill="F1F5F2"/>
            <w:tcBorders>
              <w:top w:val="single" w:sz="4" w:color="CCCCCC"/>
              <w:left w:val="single" w:sz="4" w:color="CCCCCC"/>
              <w:bottom w:val="single" w:sz="4" w:color="CCCCCC"/>
              <w:right w:val="single" w:sz="4" w:color="CCCCCC"/>
            </w:tcBorders>
          </w:tcPr>
          <w:p>
            <w:r/>
          </w:p>
        </w:tc>
        <w:tc>
          <w:tcPr>
            <w:tcW w:type="dxa" w:w="2448"/>
            <w:shd w:val="clear" w:color="auto" w:fill="F1F5F2"/>
            <w:tcBorders>
              <w:top w:val="single" w:sz="4" w:color="CCCCCC"/>
              <w:left w:val="single" w:sz="4" w:color="CCCCCC"/>
              <w:bottom w:val="single" w:sz="4" w:color="CCCCCC"/>
              <w:right w:val="single" w:sz="4" w:color="CCCCCC"/>
            </w:tcBorders>
          </w:tcPr>
          <w:p>
            <w:r>
              <w:t>$500</w:t>
            </w:r>
          </w:p>
        </w:tc>
      </w:tr>
      <w:tr>
        <w:tc>
          <w:tcPr>
            <w:tcW w:type="dxa" w:w="3744"/>
            <w:tcBorders>
              <w:top w:val="single" w:sz="4" w:color="CCCCCC"/>
              <w:left w:val="single" w:sz="4" w:color="CCCCCC"/>
              <w:bottom w:val="single" w:sz="4" w:color="CCCCCC"/>
              <w:right w:val="single" w:sz="4" w:color="CCCCCC"/>
            </w:tcBorders>
          </w:tcPr>
          <w:p>
            <w:r/>
          </w:p>
        </w:tc>
        <w:tc>
          <w:tcPr>
            <w:tcW w:type="dxa" w:w="3168"/>
            <w:tcBorders>
              <w:top w:val="single" w:sz="4" w:color="CCCCCC"/>
              <w:left w:val="single" w:sz="4" w:color="CCCCCC"/>
              <w:bottom w:val="single" w:sz="4" w:color="CCCCCC"/>
              <w:right w:val="single" w:sz="4" w:color="CCCCCC"/>
            </w:tcBorders>
          </w:tcPr>
          <w:p>
            <w:r>
              <w:t>Total at scale</w:t>
            </w:r>
          </w:p>
        </w:tc>
        <w:tc>
          <w:tcPr>
            <w:tcW w:type="dxa" w:w="2448"/>
            <w:tcBorders>
              <w:top w:val="single" w:sz="4" w:color="CCCCCC"/>
              <w:left w:val="single" w:sz="4" w:color="CCCCCC"/>
              <w:bottom w:val="single" w:sz="4" w:color="CCCCCC"/>
              <w:right w:val="single" w:sz="4" w:color="CCCCCC"/>
            </w:tcBorders>
          </w:tcPr>
          <w:p>
            <w:r>
              <w:t>~$3,500–$5,000/mo</w:t>
            </w:r>
          </w:p>
        </w:tc>
      </w:tr>
    </w:tbl>
    <w:p>
      <w:pPr>
        <w:spacing w:after="40"/>
      </w:pPr>
    </w:p>
    <w:p>
      <w:pPr>
        <w:pStyle w:val="Heading2"/>
      </w:pPr>
      <w:r>
        <w:t>Cost per booking at scale</w:t>
      </w:r>
    </w:p>
    <w:p>
      <w:r>
        <w:rPr>
          <w:b w:val="0"/>
          <w:i w:val="0"/>
        </w:rPr>
        <w:t>At 10,000 paid bookings/month and ~$4,000/month in infrastructure, our blended infrastructure cost per booking is roughly $0.40. The 12% platform fee on a $30 booking produces $3.60 in revenue. Infrastructure is ~11% of platform fee. This compares favorably with marketplaces in adjacent categories.</w:t>
      </w:r>
    </w:p>
    <w:p>
      <w:r>
        <w:br w:type="page"/>
      </w:r>
    </w:p>
    <w:p>
      <w:pPr>
        <w:pStyle w:val="Heading1"/>
      </w:pPr>
      <w:r>
        <w:t>9. Technical risks and how we mitigate them</w:t>
      </w:r>
    </w:p>
    <w:tbl>
      <w:tblPr>
        <w:tblW w:type="auto" w:w="0"/>
        <w:jc w:val="left"/>
        <w:tblLook w:firstColumn="1" w:firstRow="1" w:lastColumn="0" w:lastRow="0" w:noHBand="0" w:noVBand="1" w:val="04A0"/>
      </w:tblPr>
      <w:tblGrid>
        <w:gridCol w:w="2340"/>
        <w:gridCol w:w="2340"/>
        <w:gridCol w:w="2340"/>
        <w:gridCol w:w="2340"/>
      </w:tblGrid>
      <w:tr>
        <w:tc>
          <w:tcPr>
            <w:tcW w:type="dxa" w:w="3456"/>
            <w:shd w:val="clear" w:color="auto" w:fill="0B4F3A"/>
            <w:tcBorders>
              <w:top w:val="single" w:sz="4" w:color="CCCCCC"/>
              <w:left w:val="single" w:sz="4" w:color="CCCCCC"/>
              <w:bottom w:val="single" w:sz="4" w:color="CCCCCC"/>
              <w:right w:val="single" w:sz="4" w:color="CCCCCC"/>
            </w:tcBorders>
          </w:tcPr>
          <w:p>
            <w:r>
              <w:rPr>
                <w:b/>
                <w:color w:val="FFFFFF"/>
              </w:rPr>
              <w:t>Risk</w:t>
            </w:r>
          </w:p>
        </w:tc>
        <w:tc>
          <w:tcPr>
            <w:tcW w:type="dxa" w:w="1152"/>
            <w:shd w:val="clear" w:color="auto" w:fill="0B4F3A"/>
            <w:tcBorders>
              <w:top w:val="single" w:sz="4" w:color="CCCCCC"/>
              <w:left w:val="single" w:sz="4" w:color="CCCCCC"/>
              <w:bottom w:val="single" w:sz="4" w:color="CCCCCC"/>
              <w:right w:val="single" w:sz="4" w:color="CCCCCC"/>
            </w:tcBorders>
          </w:tcPr>
          <w:p>
            <w:r>
              <w:rPr>
                <w:b/>
                <w:color w:val="FFFFFF"/>
              </w:rPr>
              <w:t>Likelihood</w:t>
            </w:r>
          </w:p>
        </w:tc>
        <w:tc>
          <w:tcPr>
            <w:tcW w:type="dxa" w:w="864"/>
            <w:shd w:val="clear" w:color="auto" w:fill="0B4F3A"/>
            <w:tcBorders>
              <w:top w:val="single" w:sz="4" w:color="CCCCCC"/>
              <w:left w:val="single" w:sz="4" w:color="CCCCCC"/>
              <w:bottom w:val="single" w:sz="4" w:color="CCCCCC"/>
              <w:right w:val="single" w:sz="4" w:color="CCCCCC"/>
            </w:tcBorders>
          </w:tcPr>
          <w:p>
            <w:r>
              <w:rPr>
                <w:b/>
                <w:color w:val="FFFFFF"/>
              </w:rPr>
              <w:t>Impact</w:t>
            </w:r>
          </w:p>
        </w:tc>
        <w:tc>
          <w:tcPr>
            <w:tcW w:type="dxa" w:w="3888"/>
            <w:shd w:val="clear" w:color="auto" w:fill="0B4F3A"/>
            <w:tcBorders>
              <w:top w:val="single" w:sz="4" w:color="CCCCCC"/>
              <w:left w:val="single" w:sz="4" w:color="CCCCCC"/>
              <w:bottom w:val="single" w:sz="4" w:color="CCCCCC"/>
              <w:right w:val="single" w:sz="4" w:color="CCCCCC"/>
            </w:tcBorders>
          </w:tcPr>
          <w:p>
            <w:r>
              <w:rPr>
                <w:b/>
                <w:color w:val="FFFFFF"/>
              </w:rPr>
              <w:t>Mitigation</w:t>
            </w:r>
          </w:p>
        </w:tc>
      </w:tr>
      <w:tr>
        <w:tc>
          <w:tcPr>
            <w:tcW w:type="dxa" w:w="3456"/>
            <w:tcBorders>
              <w:top w:val="single" w:sz="4" w:color="CCCCCC"/>
              <w:left w:val="single" w:sz="4" w:color="CCCCCC"/>
              <w:bottom w:val="single" w:sz="4" w:color="CCCCCC"/>
              <w:right w:val="single" w:sz="4" w:color="CCCCCC"/>
            </w:tcBorders>
          </w:tcPr>
          <w:p>
            <w:r>
              <w:t>Pantheon outage or pricing change</w:t>
            </w:r>
          </w:p>
        </w:tc>
        <w:tc>
          <w:tcPr>
            <w:tcW w:type="dxa" w:w="1152"/>
            <w:tcBorders>
              <w:top w:val="single" w:sz="4" w:color="CCCCCC"/>
              <w:left w:val="single" w:sz="4" w:color="CCCCCC"/>
              <w:bottom w:val="single" w:sz="4" w:color="CCCCCC"/>
              <w:right w:val="single" w:sz="4" w:color="CCCCCC"/>
            </w:tcBorders>
          </w:tcPr>
          <w:p>
            <w:r>
              <w:t>Low</w:t>
            </w:r>
          </w:p>
        </w:tc>
        <w:tc>
          <w:tcPr>
            <w:tcW w:type="dxa" w:w="864"/>
            <w:tcBorders>
              <w:top w:val="single" w:sz="4" w:color="CCCCCC"/>
              <w:left w:val="single" w:sz="4" w:color="CCCCCC"/>
              <w:bottom w:val="single" w:sz="4" w:color="CCCCCC"/>
              <w:right w:val="single" w:sz="4" w:color="CCCCCC"/>
            </w:tcBorders>
          </w:tcPr>
          <w:p>
            <w:r>
              <w:t>High</w:t>
            </w:r>
          </w:p>
        </w:tc>
        <w:tc>
          <w:tcPr>
            <w:tcW w:type="dxa" w:w="3888"/>
            <w:tcBorders>
              <w:top w:val="single" w:sz="4" w:color="CCCCCC"/>
              <w:left w:val="single" w:sz="4" w:color="CCCCCC"/>
              <w:bottom w:val="single" w:sz="4" w:color="CCCCCC"/>
              <w:right w:val="single" w:sz="4" w:color="CCCCCC"/>
            </w:tcBorders>
          </w:tcPr>
          <w:p>
            <w:r>
              <w:t>The same Drupal codebase moves to AWS or Acquia in 1–2 weekends; we're not Pantheon-locked. Negotiated annual contract with price-lock.</w:t>
            </w:r>
          </w:p>
        </w:tc>
      </w:tr>
      <w:tr>
        <w:tc>
          <w:tcPr>
            <w:tcW w:type="dxa" w:w="3456"/>
            <w:shd w:val="clear" w:color="auto" w:fill="F1F5F2"/>
            <w:tcBorders>
              <w:top w:val="single" w:sz="4" w:color="CCCCCC"/>
              <w:left w:val="single" w:sz="4" w:color="CCCCCC"/>
              <w:bottom w:val="single" w:sz="4" w:color="CCCCCC"/>
              <w:right w:val="single" w:sz="4" w:color="CCCCCC"/>
            </w:tcBorders>
          </w:tcPr>
          <w:p>
            <w:r>
              <w:t>Mapbox cost spikes with viral growth</w:t>
            </w:r>
          </w:p>
        </w:tc>
        <w:tc>
          <w:tcPr>
            <w:tcW w:type="dxa" w:w="1152"/>
            <w:shd w:val="clear" w:color="auto" w:fill="F1F5F2"/>
            <w:tcBorders>
              <w:top w:val="single" w:sz="4" w:color="CCCCCC"/>
              <w:left w:val="single" w:sz="4" w:color="CCCCCC"/>
              <w:bottom w:val="single" w:sz="4" w:color="CCCCCC"/>
              <w:right w:val="single" w:sz="4" w:color="CCCCCC"/>
            </w:tcBorders>
          </w:tcPr>
          <w:p>
            <w:r>
              <w:t>Medium</w:t>
            </w:r>
          </w:p>
        </w:tc>
        <w:tc>
          <w:tcPr>
            <w:tcW w:type="dxa" w:w="864"/>
            <w:shd w:val="clear" w:color="auto" w:fill="F1F5F2"/>
            <w:tcBorders>
              <w:top w:val="single" w:sz="4" w:color="CCCCCC"/>
              <w:left w:val="single" w:sz="4" w:color="CCCCCC"/>
              <w:bottom w:val="single" w:sz="4" w:color="CCCCCC"/>
              <w:right w:val="single" w:sz="4" w:color="CCCCCC"/>
            </w:tcBorders>
          </w:tcPr>
          <w:p>
            <w:r>
              <w:t>Medium</w:t>
            </w:r>
          </w:p>
        </w:tc>
        <w:tc>
          <w:tcPr>
            <w:tcW w:type="dxa" w:w="3888"/>
            <w:shd w:val="clear" w:color="auto" w:fill="F1F5F2"/>
            <w:tcBorders>
              <w:top w:val="single" w:sz="4" w:color="CCCCCC"/>
              <w:left w:val="single" w:sz="4" w:color="CCCCCC"/>
              <w:bottom w:val="single" w:sz="4" w:color="CCCCCC"/>
              <w:right w:val="single" w:sz="4" w:color="CCCCCC"/>
            </w:tcBorders>
          </w:tcPr>
          <w:p>
            <w:r>
              <w:t>Tile caching, monthly budget alerts at 70%, marker-load budget. Fallback option is MapLibre (open-source fork).</w:t>
            </w:r>
          </w:p>
        </w:tc>
      </w:tr>
      <w:tr>
        <w:tc>
          <w:tcPr>
            <w:tcW w:type="dxa" w:w="3456"/>
            <w:tcBorders>
              <w:top w:val="single" w:sz="4" w:color="CCCCCC"/>
              <w:left w:val="single" w:sz="4" w:color="CCCCCC"/>
              <w:bottom w:val="single" w:sz="4" w:color="CCCCCC"/>
              <w:right w:val="single" w:sz="4" w:color="CCCCCC"/>
            </w:tcBorders>
          </w:tcPr>
          <w:p>
            <w:r>
              <w:t>Stripe Connect compliance overhead</w:t>
            </w:r>
          </w:p>
        </w:tc>
        <w:tc>
          <w:tcPr>
            <w:tcW w:type="dxa" w:w="1152"/>
            <w:tcBorders>
              <w:top w:val="single" w:sz="4" w:color="CCCCCC"/>
              <w:left w:val="single" w:sz="4" w:color="CCCCCC"/>
              <w:bottom w:val="single" w:sz="4" w:color="CCCCCC"/>
              <w:right w:val="single" w:sz="4" w:color="CCCCCC"/>
            </w:tcBorders>
          </w:tcPr>
          <w:p>
            <w:r>
              <w:t>Medium</w:t>
            </w:r>
          </w:p>
        </w:tc>
        <w:tc>
          <w:tcPr>
            <w:tcW w:type="dxa" w:w="864"/>
            <w:tcBorders>
              <w:top w:val="single" w:sz="4" w:color="CCCCCC"/>
              <w:left w:val="single" w:sz="4" w:color="CCCCCC"/>
              <w:bottom w:val="single" w:sz="4" w:color="CCCCCC"/>
              <w:right w:val="single" w:sz="4" w:color="CCCCCC"/>
            </w:tcBorders>
          </w:tcPr>
          <w:p>
            <w:r>
              <w:t>Medium</w:t>
            </w:r>
          </w:p>
        </w:tc>
        <w:tc>
          <w:tcPr>
            <w:tcW w:type="dxa" w:w="3888"/>
            <w:tcBorders>
              <w:top w:val="single" w:sz="4" w:color="CCCCCC"/>
              <w:left w:val="single" w:sz="4" w:color="CCCCCC"/>
              <w:bottom w:val="single" w:sz="4" w:color="CCCCCC"/>
              <w:right w:val="single" w:sz="4" w:color="CCCCCC"/>
            </w:tcBorders>
          </w:tcPr>
          <w:p>
            <w:r>
              <w:t>Use Connect Express (Stripe handles host KYC). Legal review of marketplace ToS before launch.</w:t>
            </w:r>
          </w:p>
        </w:tc>
      </w:tr>
      <w:tr>
        <w:tc>
          <w:tcPr>
            <w:tcW w:type="dxa" w:w="3456"/>
            <w:shd w:val="clear" w:color="auto" w:fill="F1F5F2"/>
            <w:tcBorders>
              <w:top w:val="single" w:sz="4" w:color="CCCCCC"/>
              <w:left w:val="single" w:sz="4" w:color="CCCCCC"/>
              <w:bottom w:val="single" w:sz="4" w:color="CCCCCC"/>
              <w:right w:val="single" w:sz="4" w:color="CCCCCC"/>
            </w:tcBorders>
          </w:tcPr>
          <w:p>
            <w:r>
              <w:t>Drupal hiring market is tight</w:t>
            </w:r>
          </w:p>
        </w:tc>
        <w:tc>
          <w:tcPr>
            <w:tcW w:type="dxa" w:w="1152"/>
            <w:shd w:val="clear" w:color="auto" w:fill="F1F5F2"/>
            <w:tcBorders>
              <w:top w:val="single" w:sz="4" w:color="CCCCCC"/>
              <w:left w:val="single" w:sz="4" w:color="CCCCCC"/>
              <w:bottom w:val="single" w:sz="4" w:color="CCCCCC"/>
              <w:right w:val="single" w:sz="4" w:color="CCCCCC"/>
            </w:tcBorders>
          </w:tcPr>
          <w:p>
            <w:r>
              <w:t>Medium</w:t>
            </w:r>
          </w:p>
        </w:tc>
        <w:tc>
          <w:tcPr>
            <w:tcW w:type="dxa" w:w="864"/>
            <w:shd w:val="clear" w:color="auto" w:fill="F1F5F2"/>
            <w:tcBorders>
              <w:top w:val="single" w:sz="4" w:color="CCCCCC"/>
              <w:left w:val="single" w:sz="4" w:color="CCCCCC"/>
              <w:bottom w:val="single" w:sz="4" w:color="CCCCCC"/>
              <w:right w:val="single" w:sz="4" w:color="CCCCCC"/>
            </w:tcBorders>
          </w:tcPr>
          <w:p>
            <w:r>
              <w:t>Medium</w:t>
            </w:r>
          </w:p>
        </w:tc>
        <w:tc>
          <w:tcPr>
            <w:tcW w:type="dxa" w:w="3888"/>
            <w:shd w:val="clear" w:color="auto" w:fill="F1F5F2"/>
            <w:tcBorders>
              <w:top w:val="single" w:sz="4" w:color="CCCCCC"/>
              <w:left w:val="single" w:sz="4" w:color="CCCCCC"/>
              <w:bottom w:val="single" w:sz="4" w:color="CCCCCC"/>
              <w:right w:val="single" w:sz="4" w:color="CCCCCC"/>
            </w:tcBorders>
          </w:tcPr>
          <w:p>
            <w:r>
              <w:t>Pantheon's partner network has 50+ Drupal agencies for short-term capacity. We minimize Drupal-specific code; most engineering is Next.js/React Native, where talent is abundant.</w:t>
            </w:r>
          </w:p>
        </w:tc>
      </w:tr>
      <w:tr>
        <w:tc>
          <w:tcPr>
            <w:tcW w:type="dxa" w:w="3456"/>
            <w:tcBorders>
              <w:top w:val="single" w:sz="4" w:color="CCCCCC"/>
              <w:left w:val="single" w:sz="4" w:color="CCCCCC"/>
              <w:bottom w:val="single" w:sz="4" w:color="CCCCCC"/>
              <w:right w:val="single" w:sz="4" w:color="CCCCCC"/>
            </w:tcBorders>
          </w:tcPr>
          <w:p>
            <w:r>
              <w:t>Pantheon container limits (120-second request cap, read-only file system)</w:t>
            </w:r>
          </w:p>
        </w:tc>
        <w:tc>
          <w:tcPr>
            <w:tcW w:type="dxa" w:w="1152"/>
            <w:tcBorders>
              <w:top w:val="single" w:sz="4" w:color="CCCCCC"/>
              <w:left w:val="single" w:sz="4" w:color="CCCCCC"/>
              <w:bottom w:val="single" w:sz="4" w:color="CCCCCC"/>
              <w:right w:val="single" w:sz="4" w:color="CCCCCC"/>
            </w:tcBorders>
          </w:tcPr>
          <w:p>
            <w:r>
              <w:t>Medium</w:t>
            </w:r>
          </w:p>
        </w:tc>
        <w:tc>
          <w:tcPr>
            <w:tcW w:type="dxa" w:w="864"/>
            <w:tcBorders>
              <w:top w:val="single" w:sz="4" w:color="CCCCCC"/>
              <w:left w:val="single" w:sz="4" w:color="CCCCCC"/>
              <w:bottom w:val="single" w:sz="4" w:color="CCCCCC"/>
              <w:right w:val="single" w:sz="4" w:color="CCCCCC"/>
            </w:tcBorders>
          </w:tcPr>
          <w:p>
            <w:r>
              <w:t>Low</w:t>
            </w:r>
          </w:p>
        </w:tc>
        <w:tc>
          <w:tcPr>
            <w:tcW w:type="dxa" w:w="3888"/>
            <w:tcBorders>
              <w:top w:val="single" w:sz="4" w:color="CCCCCC"/>
              <w:left w:val="single" w:sz="4" w:color="CCCCCC"/>
              <w:bottom w:val="single" w:sz="4" w:color="CCCCCC"/>
              <w:right w:val="single" w:sz="4" w:color="CCCCCC"/>
            </w:tcBorders>
          </w:tcPr>
          <w:p>
            <w:r>
              <w:t>All long-running work runs in background queue workers, not inline. Media goes to S3 instead of Pantheon's file system. Both are standard Pantheon patterns.</w:t>
            </w:r>
          </w:p>
        </w:tc>
      </w:tr>
      <w:tr>
        <w:tc>
          <w:tcPr>
            <w:tcW w:type="dxa" w:w="3456"/>
            <w:shd w:val="clear" w:color="auto" w:fill="F1F5F2"/>
            <w:tcBorders>
              <w:top w:val="single" w:sz="4" w:color="CCCCCC"/>
              <w:left w:val="single" w:sz="4" w:color="CCCCCC"/>
              <w:bottom w:val="single" w:sz="4" w:color="CCCCCC"/>
              <w:right w:val="single" w:sz="4" w:color="CCCCCC"/>
            </w:tcBorders>
          </w:tcPr>
          <w:p>
            <w:r>
              <w:t>Double-booking under high load</w:t>
            </w:r>
          </w:p>
        </w:tc>
        <w:tc>
          <w:tcPr>
            <w:tcW w:type="dxa" w:w="1152"/>
            <w:shd w:val="clear" w:color="auto" w:fill="F1F5F2"/>
            <w:tcBorders>
              <w:top w:val="single" w:sz="4" w:color="CCCCCC"/>
              <w:left w:val="single" w:sz="4" w:color="CCCCCC"/>
              <w:bottom w:val="single" w:sz="4" w:color="CCCCCC"/>
              <w:right w:val="single" w:sz="4" w:color="CCCCCC"/>
            </w:tcBorders>
          </w:tcPr>
          <w:p>
            <w:r>
              <w:t>Low</w:t>
            </w:r>
          </w:p>
        </w:tc>
        <w:tc>
          <w:tcPr>
            <w:tcW w:type="dxa" w:w="864"/>
            <w:shd w:val="clear" w:color="auto" w:fill="F1F5F2"/>
            <w:tcBorders>
              <w:top w:val="single" w:sz="4" w:color="CCCCCC"/>
              <w:left w:val="single" w:sz="4" w:color="CCCCCC"/>
              <w:bottom w:val="single" w:sz="4" w:color="CCCCCC"/>
              <w:right w:val="single" w:sz="4" w:color="CCCCCC"/>
            </w:tcBorders>
          </w:tcPr>
          <w:p>
            <w:r>
              <w:t>High</w:t>
            </w:r>
          </w:p>
        </w:tc>
        <w:tc>
          <w:tcPr>
            <w:tcW w:type="dxa" w:w="3888"/>
            <w:shd w:val="clear" w:color="auto" w:fill="F1F5F2"/>
            <w:tcBorders>
              <w:top w:val="single" w:sz="4" w:color="CCCCCC"/>
              <w:left w:val="single" w:sz="4" w:color="CCCCCC"/>
              <w:bottom w:val="single" w:sz="4" w:color="CCCCCC"/>
              <w:right w:val="single" w:sz="4" w:color="CCCCCC"/>
            </w:tcBorders>
          </w:tcPr>
          <w:p>
            <w:r>
              <w:t>Database-level row locks on each booking write. Concurrent-load tests run as part of CI before each release.</w:t>
            </w:r>
          </w:p>
        </w:tc>
      </w:tr>
      <w:tr>
        <w:tc>
          <w:tcPr>
            <w:tcW w:type="dxa" w:w="3456"/>
            <w:tcBorders>
              <w:top w:val="single" w:sz="4" w:color="CCCCCC"/>
              <w:left w:val="single" w:sz="4" w:color="CCCCCC"/>
              <w:bottom w:val="single" w:sz="4" w:color="CCCCCC"/>
              <w:right w:val="single" w:sz="4" w:color="CCCCCC"/>
            </w:tcBorders>
          </w:tcPr>
          <w:p>
            <w:r>
              <w:t>Court data inaccuracy</w:t>
            </w:r>
          </w:p>
        </w:tc>
        <w:tc>
          <w:tcPr>
            <w:tcW w:type="dxa" w:w="1152"/>
            <w:tcBorders>
              <w:top w:val="single" w:sz="4" w:color="CCCCCC"/>
              <w:left w:val="single" w:sz="4" w:color="CCCCCC"/>
              <w:bottom w:val="single" w:sz="4" w:color="CCCCCC"/>
              <w:right w:val="single" w:sz="4" w:color="CCCCCC"/>
            </w:tcBorders>
          </w:tcPr>
          <w:p>
            <w:r>
              <w:t>High</w:t>
            </w:r>
          </w:p>
        </w:tc>
        <w:tc>
          <w:tcPr>
            <w:tcW w:type="dxa" w:w="864"/>
            <w:tcBorders>
              <w:top w:val="single" w:sz="4" w:color="CCCCCC"/>
              <w:left w:val="single" w:sz="4" w:color="CCCCCC"/>
              <w:bottom w:val="single" w:sz="4" w:color="CCCCCC"/>
              <w:right w:val="single" w:sz="4" w:color="CCCCCC"/>
            </w:tcBorders>
          </w:tcPr>
          <w:p>
            <w:r>
              <w:t>High</w:t>
            </w:r>
          </w:p>
        </w:tc>
        <w:tc>
          <w:tcPr>
            <w:tcW w:type="dxa" w:w="3888"/>
            <w:tcBorders>
              <w:top w:val="single" w:sz="4" w:color="CCCCCC"/>
              <w:left w:val="single" w:sz="4" w:color="CCCCCC"/>
              <w:bottom w:val="single" w:sz="4" w:color="CCCCCC"/>
              <w:right w:val="single" w:sz="4" w:color="CCCCCC"/>
            </w:tcBorders>
          </w:tcPr>
          <w:p>
            <w:r>
              <w:t>Editorial review queue in Drupal. Quarterly data audit. Public "last verified" date on every court.</w:t>
            </w:r>
          </w:p>
        </w:tc>
      </w:tr>
      <w:tr>
        <w:tc>
          <w:tcPr>
            <w:tcW w:type="dxa" w:w="3456"/>
            <w:shd w:val="clear" w:color="auto" w:fill="F1F5F2"/>
            <w:tcBorders>
              <w:top w:val="single" w:sz="4" w:color="CCCCCC"/>
              <w:left w:val="single" w:sz="4" w:color="CCCCCC"/>
              <w:bottom w:val="single" w:sz="4" w:color="CCCCCC"/>
              <w:right w:val="single" w:sz="4" w:color="CCCCCC"/>
            </w:tcBorders>
          </w:tcPr>
          <w:p>
            <w:r>
              <w:t>Geographic-search performance at scale</w:t>
            </w:r>
          </w:p>
        </w:tc>
        <w:tc>
          <w:tcPr>
            <w:tcW w:type="dxa" w:w="1152"/>
            <w:shd w:val="clear" w:color="auto" w:fill="F1F5F2"/>
            <w:tcBorders>
              <w:top w:val="single" w:sz="4" w:color="CCCCCC"/>
              <w:left w:val="single" w:sz="4" w:color="CCCCCC"/>
              <w:bottom w:val="single" w:sz="4" w:color="CCCCCC"/>
              <w:right w:val="single" w:sz="4" w:color="CCCCCC"/>
            </w:tcBorders>
          </w:tcPr>
          <w:p>
            <w:r>
              <w:t>Medium</w:t>
            </w:r>
          </w:p>
        </w:tc>
        <w:tc>
          <w:tcPr>
            <w:tcW w:type="dxa" w:w="864"/>
            <w:shd w:val="clear" w:color="auto" w:fill="F1F5F2"/>
            <w:tcBorders>
              <w:top w:val="single" w:sz="4" w:color="CCCCCC"/>
              <w:left w:val="single" w:sz="4" w:color="CCCCCC"/>
              <w:bottom w:val="single" w:sz="4" w:color="CCCCCC"/>
              <w:right w:val="single" w:sz="4" w:color="CCCCCC"/>
            </w:tcBorders>
          </w:tcPr>
          <w:p>
            <w:r>
              <w:t>Medium</w:t>
            </w:r>
          </w:p>
        </w:tc>
        <w:tc>
          <w:tcPr>
            <w:tcW w:type="dxa" w:w="3888"/>
            <w:shd w:val="clear" w:color="auto" w:fill="F1F5F2"/>
            <w:tcBorders>
              <w:top w:val="single" w:sz="4" w:color="CCCCCC"/>
              <w:left w:val="single" w:sz="4" w:color="CCCCCC"/>
              <w:bottom w:val="single" w:sz="4" w:color="CCCCCC"/>
              <w:right w:val="single" w:sz="4" w:color="CCCCCC"/>
            </w:tcBorders>
          </w:tcPr>
          <w:p>
            <w:r>
              <w:t>PostGIS sidecar with spatial indexes. P95 query time validated at 250k-record dataset before launch.</w:t>
            </w:r>
          </w:p>
        </w:tc>
      </w:tr>
      <w:tr>
        <w:tc>
          <w:tcPr>
            <w:tcW w:type="dxa" w:w="3456"/>
            <w:tcBorders>
              <w:top w:val="single" w:sz="4" w:color="CCCCCC"/>
              <w:left w:val="single" w:sz="4" w:color="CCCCCC"/>
              <w:bottom w:val="single" w:sz="4" w:color="CCCCCC"/>
              <w:right w:val="single" w:sz="4" w:color="CCCCCC"/>
            </w:tcBorders>
          </w:tcPr>
          <w:p>
            <w:r>
              <w:t>Mobile app store rejection</w:t>
            </w:r>
          </w:p>
        </w:tc>
        <w:tc>
          <w:tcPr>
            <w:tcW w:type="dxa" w:w="1152"/>
            <w:tcBorders>
              <w:top w:val="single" w:sz="4" w:color="CCCCCC"/>
              <w:left w:val="single" w:sz="4" w:color="CCCCCC"/>
              <w:bottom w:val="single" w:sz="4" w:color="CCCCCC"/>
              <w:right w:val="single" w:sz="4" w:color="CCCCCC"/>
            </w:tcBorders>
          </w:tcPr>
          <w:p>
            <w:r>
              <w:t>Low</w:t>
            </w:r>
          </w:p>
        </w:tc>
        <w:tc>
          <w:tcPr>
            <w:tcW w:type="dxa" w:w="864"/>
            <w:tcBorders>
              <w:top w:val="single" w:sz="4" w:color="CCCCCC"/>
              <w:left w:val="single" w:sz="4" w:color="CCCCCC"/>
              <w:bottom w:val="single" w:sz="4" w:color="CCCCCC"/>
              <w:right w:val="single" w:sz="4" w:color="CCCCCC"/>
            </w:tcBorders>
          </w:tcPr>
          <w:p>
            <w:r>
              <w:t>Medium</w:t>
            </w:r>
          </w:p>
        </w:tc>
        <w:tc>
          <w:tcPr>
            <w:tcW w:type="dxa" w:w="3888"/>
            <w:tcBorders>
              <w:top w:val="single" w:sz="4" w:color="CCCCCC"/>
              <w:left w:val="single" w:sz="4" w:color="CCCCCC"/>
              <w:bottom w:val="single" w:sz="4" w:color="CCCCCC"/>
              <w:right w:val="single" w:sz="4" w:color="CCCCCC"/>
            </w:tcBorders>
          </w:tcPr>
          <w:p>
            <w:r>
              <w:t>Expo's review checklist covered pre-submit. Apple Sign-In implemented from day 1 (required for App Store).</w:t>
            </w:r>
          </w:p>
        </w:tc>
      </w:tr>
      <w:tr>
        <w:tc>
          <w:tcPr>
            <w:tcW w:type="dxa" w:w="3456"/>
            <w:shd w:val="clear" w:color="auto" w:fill="F1F5F2"/>
            <w:tcBorders>
              <w:top w:val="single" w:sz="4" w:color="CCCCCC"/>
              <w:left w:val="single" w:sz="4" w:color="CCCCCC"/>
              <w:bottom w:val="single" w:sz="4" w:color="CCCCCC"/>
              <w:right w:val="single" w:sz="4" w:color="CCCCCC"/>
            </w:tcBorders>
          </w:tcPr>
          <w:p>
            <w:r>
              <w:t>Migration of court data from OpenStreetMap is incomplete or wrong</w:t>
            </w:r>
          </w:p>
        </w:tc>
        <w:tc>
          <w:tcPr>
            <w:tcW w:type="dxa" w:w="1152"/>
            <w:shd w:val="clear" w:color="auto" w:fill="F1F5F2"/>
            <w:tcBorders>
              <w:top w:val="single" w:sz="4" w:color="CCCCCC"/>
              <w:left w:val="single" w:sz="4" w:color="CCCCCC"/>
              <w:bottom w:val="single" w:sz="4" w:color="CCCCCC"/>
              <w:right w:val="single" w:sz="4" w:color="CCCCCC"/>
            </w:tcBorders>
          </w:tcPr>
          <w:p>
            <w:r>
              <w:t>Medium</w:t>
            </w:r>
          </w:p>
        </w:tc>
        <w:tc>
          <w:tcPr>
            <w:tcW w:type="dxa" w:w="864"/>
            <w:shd w:val="clear" w:color="auto" w:fill="F1F5F2"/>
            <w:tcBorders>
              <w:top w:val="single" w:sz="4" w:color="CCCCCC"/>
              <w:left w:val="single" w:sz="4" w:color="CCCCCC"/>
              <w:bottom w:val="single" w:sz="4" w:color="CCCCCC"/>
              <w:right w:val="single" w:sz="4" w:color="CCCCCC"/>
            </w:tcBorders>
          </w:tcPr>
          <w:p>
            <w:r>
              <w:t>Medium</w:t>
            </w:r>
          </w:p>
        </w:tc>
        <w:tc>
          <w:tcPr>
            <w:tcW w:type="dxa" w:w="3888"/>
            <w:shd w:val="clear" w:color="auto" w:fill="F1F5F2"/>
            <w:tcBorders>
              <w:top w:val="single" w:sz="4" w:color="CCCCCC"/>
              <w:left w:val="single" w:sz="4" w:color="CCCCCC"/>
              <w:bottom w:val="single" w:sz="4" w:color="CCCCCC"/>
              <w:right w:val="single" w:sz="4" w:color="CCCCCC"/>
            </w:tcBorders>
          </w:tcPr>
          <w:p>
            <w:r>
              <w:t>Manual editorial curation of top 50 facilities per metro before public launch. User-flag → moderator workflow once live.</w:t>
            </w:r>
          </w:p>
        </w:tc>
      </w:tr>
    </w:tbl>
    <w:p>
      <w:pPr>
        <w:spacing w:after="40"/>
      </w:pPr>
    </w:p>
    <w:p>
      <w:r>
        <w:br w:type="page"/>
      </w:r>
    </w:p>
    <w:p>
      <w:pPr>
        <w:pStyle w:val="Heading1"/>
      </w:pPr>
      <w:r>
        <w:t>10. Decisions only leadership can make</w:t>
      </w:r>
    </w:p>
    <w:p>
      <w:r>
        <w:rPr>
          <w:b w:val="0"/>
          <w:i w:val="0"/>
        </w:rPr>
        <w:t>Most architecture decisions in this document have already been made by the founding team. The list below is the small set of choices that benefit from board or investor input.</w:t>
      </w:r>
    </w:p>
    <w:p>
      <w:pPr>
        <w:pStyle w:val="Heading2"/>
      </w:pPr>
      <w:r>
        <w:t>Strategic</w:t>
      </w:r>
    </w:p>
    <w:tbl>
      <w:tblPr>
        <w:tblW w:type="auto" w:w="0"/>
        <w:jc w:val="left"/>
        <w:tblLook w:firstColumn="1" w:firstRow="1" w:lastColumn="0" w:lastRow="0" w:noHBand="0" w:noVBand="1" w:val="04A0"/>
      </w:tblPr>
      <w:tblGrid>
        <w:gridCol w:w="2340"/>
        <w:gridCol w:w="2340"/>
        <w:gridCol w:w="2340"/>
        <w:gridCol w:w="2340"/>
      </w:tblGrid>
      <w:tr>
        <w:tc>
          <w:tcPr>
            <w:tcW w:type="dxa" w:w="432"/>
            <w:shd w:val="clear" w:color="auto" w:fill="0B4F3A"/>
            <w:tcBorders>
              <w:top w:val="single" w:sz="4" w:color="CCCCCC"/>
              <w:left w:val="single" w:sz="4" w:color="CCCCCC"/>
              <w:bottom w:val="single" w:sz="4" w:color="CCCCCC"/>
              <w:right w:val="single" w:sz="4" w:color="CCCCCC"/>
            </w:tcBorders>
          </w:tcPr>
          <w:p>
            <w:r>
              <w:rPr>
                <w:b/>
                <w:color w:val="FFFFFF"/>
              </w:rPr>
              <w:t>#</w:t>
            </w:r>
          </w:p>
        </w:tc>
        <w:tc>
          <w:tcPr>
            <w:tcW w:type="dxa" w:w="4896"/>
            <w:shd w:val="clear" w:color="auto" w:fill="0B4F3A"/>
            <w:tcBorders>
              <w:top w:val="single" w:sz="4" w:color="CCCCCC"/>
              <w:left w:val="single" w:sz="4" w:color="CCCCCC"/>
              <w:bottom w:val="single" w:sz="4" w:color="CCCCCC"/>
              <w:right w:val="single" w:sz="4" w:color="CCCCCC"/>
            </w:tcBorders>
          </w:tcPr>
          <w:p>
            <w:r>
              <w:rPr>
                <w:b/>
                <w:color w:val="FFFFFF"/>
              </w:rPr>
              <w:t>Decision</w:t>
            </w:r>
          </w:p>
        </w:tc>
        <w:tc>
          <w:tcPr>
            <w:tcW w:type="dxa" w:w="1296"/>
            <w:shd w:val="clear" w:color="auto" w:fill="0B4F3A"/>
            <w:tcBorders>
              <w:top w:val="single" w:sz="4" w:color="CCCCCC"/>
              <w:left w:val="single" w:sz="4" w:color="CCCCCC"/>
              <w:bottom w:val="single" w:sz="4" w:color="CCCCCC"/>
              <w:right w:val="single" w:sz="4" w:color="CCCCCC"/>
            </w:tcBorders>
          </w:tcPr>
          <w:p>
            <w:r>
              <w:rPr>
                <w:b/>
                <w:color w:val="FFFFFF"/>
              </w:rPr>
              <w:t>Status</w:t>
            </w:r>
          </w:p>
        </w:tc>
        <w:tc>
          <w:tcPr>
            <w:tcW w:type="dxa" w:w="2736"/>
            <w:shd w:val="clear" w:color="auto" w:fill="0B4F3A"/>
            <w:tcBorders>
              <w:top w:val="single" w:sz="4" w:color="CCCCCC"/>
              <w:left w:val="single" w:sz="4" w:color="CCCCCC"/>
              <w:bottom w:val="single" w:sz="4" w:color="CCCCCC"/>
              <w:right w:val="single" w:sz="4" w:color="CCCCCC"/>
            </w:tcBorders>
          </w:tcPr>
          <w:p>
            <w:r>
              <w:rPr>
                <w:b/>
                <w:color w:val="FFFFFF"/>
              </w:rPr>
              <w:t>Why it matters</w:t>
            </w:r>
          </w:p>
        </w:tc>
      </w:tr>
      <w:tr>
        <w:tc>
          <w:tcPr>
            <w:tcW w:type="dxa" w:w="432"/>
            <w:tcBorders>
              <w:top w:val="single" w:sz="4" w:color="CCCCCC"/>
              <w:left w:val="single" w:sz="4" w:color="CCCCCC"/>
              <w:bottom w:val="single" w:sz="4" w:color="CCCCCC"/>
              <w:right w:val="single" w:sz="4" w:color="CCCCCC"/>
            </w:tcBorders>
          </w:tcPr>
          <w:p>
            <w:r>
              <w:t>1</w:t>
            </w:r>
          </w:p>
        </w:tc>
        <w:tc>
          <w:tcPr>
            <w:tcW w:type="dxa" w:w="4896"/>
            <w:tcBorders>
              <w:top w:val="single" w:sz="4" w:color="CCCCCC"/>
              <w:left w:val="single" w:sz="4" w:color="CCCCCC"/>
              <w:bottom w:val="single" w:sz="4" w:color="CCCCCC"/>
              <w:right w:val="single" w:sz="4" w:color="CCCCCC"/>
            </w:tcBorders>
          </w:tcPr>
          <w:p>
            <w:r>
              <w:t>Launch metros — confirm Bay Area / San Diego / LA, or substitute one to anchor a key partnership.</w:t>
            </w:r>
          </w:p>
        </w:tc>
        <w:tc>
          <w:tcPr>
            <w:tcW w:type="dxa" w:w="1296"/>
            <w:tcBorders>
              <w:top w:val="single" w:sz="4" w:color="CCCCCC"/>
              <w:left w:val="single" w:sz="4" w:color="CCCCCC"/>
              <w:bottom w:val="single" w:sz="4" w:color="CCCCCC"/>
              <w:right w:val="single" w:sz="4" w:color="CCCCCC"/>
            </w:tcBorders>
          </w:tcPr>
          <w:p>
            <w:r>
              <w:t>Open</w:t>
            </w:r>
          </w:p>
        </w:tc>
        <w:tc>
          <w:tcPr>
            <w:tcW w:type="dxa" w:w="2736"/>
            <w:tcBorders>
              <w:top w:val="single" w:sz="4" w:color="CCCCCC"/>
              <w:left w:val="single" w:sz="4" w:color="CCCCCC"/>
              <w:bottom w:val="single" w:sz="4" w:color="CCCCCC"/>
              <w:right w:val="single" w:sz="4" w:color="CCCCCC"/>
            </w:tcBorders>
          </w:tcPr>
          <w:p>
            <w:r>
              <w:t>All marketing, sales, and seeding work flows from this. A USTA partnership in a non-CA city could shift the plan.</w:t>
            </w:r>
          </w:p>
        </w:tc>
      </w:tr>
      <w:tr>
        <w:tc>
          <w:tcPr>
            <w:tcW w:type="dxa" w:w="432"/>
            <w:shd w:val="clear" w:color="auto" w:fill="F1F5F2"/>
            <w:tcBorders>
              <w:top w:val="single" w:sz="4" w:color="CCCCCC"/>
              <w:left w:val="single" w:sz="4" w:color="CCCCCC"/>
              <w:bottom w:val="single" w:sz="4" w:color="CCCCCC"/>
              <w:right w:val="single" w:sz="4" w:color="CCCCCC"/>
            </w:tcBorders>
          </w:tcPr>
          <w:p>
            <w:r>
              <w:t>2</w:t>
            </w:r>
          </w:p>
        </w:tc>
        <w:tc>
          <w:tcPr>
            <w:tcW w:type="dxa" w:w="4896"/>
            <w:shd w:val="clear" w:color="auto" w:fill="F1F5F2"/>
            <w:tcBorders>
              <w:top w:val="single" w:sz="4" w:color="CCCCCC"/>
              <w:left w:val="single" w:sz="4" w:color="CCCCCC"/>
              <w:bottom w:val="single" w:sz="4" w:color="CCCCCC"/>
              <w:right w:val="single" w:sz="4" w:color="CCCCCC"/>
            </w:tcBorders>
          </w:tcPr>
          <w:p>
            <w:r>
              <w:t>Brand name — confirm "The Courts" is the long-term name. Trademark search not yet completed.</w:t>
            </w:r>
          </w:p>
        </w:tc>
        <w:tc>
          <w:tcPr>
            <w:tcW w:type="dxa" w:w="1296"/>
            <w:shd w:val="clear" w:color="auto" w:fill="F1F5F2"/>
            <w:tcBorders>
              <w:top w:val="single" w:sz="4" w:color="CCCCCC"/>
              <w:left w:val="single" w:sz="4" w:color="CCCCCC"/>
              <w:bottom w:val="single" w:sz="4" w:color="CCCCCC"/>
              <w:right w:val="single" w:sz="4" w:color="CCCCCC"/>
            </w:tcBorders>
          </w:tcPr>
          <w:p>
            <w:r>
              <w:t>Open</w:t>
            </w:r>
          </w:p>
        </w:tc>
        <w:tc>
          <w:tcPr>
            <w:tcW w:type="dxa" w:w="2736"/>
            <w:shd w:val="clear" w:color="auto" w:fill="F1F5F2"/>
            <w:tcBorders>
              <w:top w:val="single" w:sz="4" w:color="CCCCCC"/>
              <w:left w:val="single" w:sz="4" w:color="CCCCCC"/>
              <w:bottom w:val="single" w:sz="4" w:color="CCCCCC"/>
              <w:right w:val="single" w:sz="4" w:color="CCCCCC"/>
            </w:tcBorders>
          </w:tcPr>
          <w:p>
            <w:r>
              <w:t>Affects domain, app-store listings, legal entity, and seed funding docs.</w:t>
            </w:r>
          </w:p>
        </w:tc>
      </w:tr>
      <w:tr>
        <w:tc>
          <w:tcPr>
            <w:tcW w:type="dxa" w:w="432"/>
            <w:tcBorders>
              <w:top w:val="single" w:sz="4" w:color="CCCCCC"/>
              <w:left w:val="single" w:sz="4" w:color="CCCCCC"/>
              <w:bottom w:val="single" w:sz="4" w:color="CCCCCC"/>
              <w:right w:val="single" w:sz="4" w:color="CCCCCC"/>
            </w:tcBorders>
          </w:tcPr>
          <w:p>
            <w:r>
              <w:t>3</w:t>
            </w:r>
          </w:p>
        </w:tc>
        <w:tc>
          <w:tcPr>
            <w:tcW w:type="dxa" w:w="4896"/>
            <w:tcBorders>
              <w:top w:val="single" w:sz="4" w:color="CCCCCC"/>
              <w:left w:val="single" w:sz="4" w:color="CCCCCC"/>
              <w:bottom w:val="single" w:sz="4" w:color="CCCCCC"/>
              <w:right w:val="single" w:sz="4" w:color="CCCCCC"/>
            </w:tcBorders>
          </w:tcPr>
          <w:p>
            <w:r>
              <w:t>Lead investor and round close target.</w:t>
            </w:r>
          </w:p>
        </w:tc>
        <w:tc>
          <w:tcPr>
            <w:tcW w:type="dxa" w:w="1296"/>
            <w:tcBorders>
              <w:top w:val="single" w:sz="4" w:color="CCCCCC"/>
              <w:left w:val="single" w:sz="4" w:color="CCCCCC"/>
              <w:bottom w:val="single" w:sz="4" w:color="CCCCCC"/>
              <w:right w:val="single" w:sz="4" w:color="CCCCCC"/>
            </w:tcBorders>
          </w:tcPr>
          <w:p>
            <w:r>
              <w:t>In progress</w:t>
            </w:r>
          </w:p>
        </w:tc>
        <w:tc>
          <w:tcPr>
            <w:tcW w:type="dxa" w:w="2736"/>
            <w:tcBorders>
              <w:top w:val="single" w:sz="4" w:color="CCCCCC"/>
              <w:left w:val="single" w:sz="4" w:color="CCCCCC"/>
              <w:bottom w:val="single" w:sz="4" w:color="CCCCCC"/>
              <w:right w:val="single" w:sz="4" w:color="CCCCCC"/>
            </w:tcBorders>
          </w:tcPr>
          <w:p>
            <w:r>
              <w:t>Hiring plan and engineering staffing assume a $750k pre-seed by July.</w:t>
            </w:r>
          </w:p>
        </w:tc>
      </w:tr>
    </w:tbl>
    <w:p>
      <w:pPr>
        <w:spacing w:after="40"/>
      </w:pPr>
    </w:p>
    <w:p>
      <w:pPr>
        <w:pStyle w:val="Heading2"/>
      </w:pPr>
      <w:r>
        <w:t>Operational</w:t>
      </w:r>
    </w:p>
    <w:tbl>
      <w:tblPr>
        <w:tblW w:type="auto" w:w="0"/>
        <w:jc w:val="left"/>
        <w:tblLook w:firstColumn="1" w:firstRow="1" w:lastColumn="0" w:lastRow="0" w:noHBand="0" w:noVBand="1" w:val="04A0"/>
      </w:tblPr>
      <w:tblGrid>
        <w:gridCol w:w="2340"/>
        <w:gridCol w:w="2340"/>
        <w:gridCol w:w="2340"/>
        <w:gridCol w:w="2340"/>
      </w:tblGrid>
      <w:tr>
        <w:tc>
          <w:tcPr>
            <w:tcW w:type="dxa" w:w="432"/>
            <w:shd w:val="clear" w:color="auto" w:fill="0B4F3A"/>
            <w:tcBorders>
              <w:top w:val="single" w:sz="4" w:color="CCCCCC"/>
              <w:left w:val="single" w:sz="4" w:color="CCCCCC"/>
              <w:bottom w:val="single" w:sz="4" w:color="CCCCCC"/>
              <w:right w:val="single" w:sz="4" w:color="CCCCCC"/>
            </w:tcBorders>
          </w:tcPr>
          <w:p>
            <w:r>
              <w:rPr>
                <w:b/>
                <w:color w:val="FFFFFF"/>
              </w:rPr>
              <w:t>#</w:t>
            </w:r>
          </w:p>
        </w:tc>
        <w:tc>
          <w:tcPr>
            <w:tcW w:type="dxa" w:w="4896"/>
            <w:shd w:val="clear" w:color="auto" w:fill="0B4F3A"/>
            <w:tcBorders>
              <w:top w:val="single" w:sz="4" w:color="CCCCCC"/>
              <w:left w:val="single" w:sz="4" w:color="CCCCCC"/>
              <w:bottom w:val="single" w:sz="4" w:color="CCCCCC"/>
              <w:right w:val="single" w:sz="4" w:color="CCCCCC"/>
            </w:tcBorders>
          </w:tcPr>
          <w:p>
            <w:r>
              <w:rPr>
                <w:b/>
                <w:color w:val="FFFFFF"/>
              </w:rPr>
              <w:t>Decision</w:t>
            </w:r>
          </w:p>
        </w:tc>
        <w:tc>
          <w:tcPr>
            <w:tcW w:type="dxa" w:w="1296"/>
            <w:shd w:val="clear" w:color="auto" w:fill="0B4F3A"/>
            <w:tcBorders>
              <w:top w:val="single" w:sz="4" w:color="CCCCCC"/>
              <w:left w:val="single" w:sz="4" w:color="CCCCCC"/>
              <w:bottom w:val="single" w:sz="4" w:color="CCCCCC"/>
              <w:right w:val="single" w:sz="4" w:color="CCCCCC"/>
            </w:tcBorders>
          </w:tcPr>
          <w:p>
            <w:r>
              <w:rPr>
                <w:b/>
                <w:color w:val="FFFFFF"/>
              </w:rPr>
              <w:t>Status</w:t>
            </w:r>
          </w:p>
        </w:tc>
        <w:tc>
          <w:tcPr>
            <w:tcW w:type="dxa" w:w="2736"/>
            <w:shd w:val="clear" w:color="auto" w:fill="0B4F3A"/>
            <w:tcBorders>
              <w:top w:val="single" w:sz="4" w:color="CCCCCC"/>
              <w:left w:val="single" w:sz="4" w:color="CCCCCC"/>
              <w:bottom w:val="single" w:sz="4" w:color="CCCCCC"/>
              <w:right w:val="single" w:sz="4" w:color="CCCCCC"/>
            </w:tcBorders>
          </w:tcPr>
          <w:p>
            <w:r>
              <w:rPr>
                <w:b/>
                <w:color w:val="FFFFFF"/>
              </w:rPr>
              <w:t>Why it matters</w:t>
            </w:r>
          </w:p>
        </w:tc>
      </w:tr>
      <w:tr>
        <w:tc>
          <w:tcPr>
            <w:tcW w:type="dxa" w:w="432"/>
            <w:tcBorders>
              <w:top w:val="single" w:sz="4" w:color="CCCCCC"/>
              <w:left w:val="single" w:sz="4" w:color="CCCCCC"/>
              <w:bottom w:val="single" w:sz="4" w:color="CCCCCC"/>
              <w:right w:val="single" w:sz="4" w:color="CCCCCC"/>
            </w:tcBorders>
          </w:tcPr>
          <w:p>
            <w:r>
              <w:t>4</w:t>
            </w:r>
          </w:p>
        </w:tc>
        <w:tc>
          <w:tcPr>
            <w:tcW w:type="dxa" w:w="4896"/>
            <w:tcBorders>
              <w:top w:val="single" w:sz="4" w:color="CCCCCC"/>
              <w:left w:val="single" w:sz="4" w:color="CCCCCC"/>
              <w:bottom w:val="single" w:sz="4" w:color="CCCCCC"/>
              <w:right w:val="single" w:sz="4" w:color="CCCCCC"/>
            </w:tcBorders>
          </w:tcPr>
          <w:p>
            <w:r>
              <w:t>Background-check policy for private home court hosts (Checkr or similar).</w:t>
            </w:r>
          </w:p>
        </w:tc>
        <w:tc>
          <w:tcPr>
            <w:tcW w:type="dxa" w:w="1296"/>
            <w:tcBorders>
              <w:top w:val="single" w:sz="4" w:color="CCCCCC"/>
              <w:left w:val="single" w:sz="4" w:color="CCCCCC"/>
              <w:bottom w:val="single" w:sz="4" w:color="CCCCCC"/>
              <w:right w:val="single" w:sz="4" w:color="CCCCCC"/>
            </w:tcBorders>
          </w:tcPr>
          <w:p>
            <w:r>
              <w:t>Open</w:t>
            </w:r>
          </w:p>
        </w:tc>
        <w:tc>
          <w:tcPr>
            <w:tcW w:type="dxa" w:w="2736"/>
            <w:tcBorders>
              <w:top w:val="single" w:sz="4" w:color="CCCCCC"/>
              <w:left w:val="single" w:sz="4" w:color="CCCCCC"/>
              <w:bottom w:val="single" w:sz="4" w:color="CCCCCC"/>
              <w:right w:val="single" w:sz="4" w:color="CCCCCC"/>
            </w:tcBorders>
          </w:tcPr>
          <w:p>
            <w:r>
              <w:t>Trust &amp; safety lever; affects host conversion rate and liability exposure.</w:t>
            </w:r>
          </w:p>
        </w:tc>
      </w:tr>
      <w:tr>
        <w:tc>
          <w:tcPr>
            <w:tcW w:type="dxa" w:w="432"/>
            <w:shd w:val="clear" w:color="auto" w:fill="F1F5F2"/>
            <w:tcBorders>
              <w:top w:val="single" w:sz="4" w:color="CCCCCC"/>
              <w:left w:val="single" w:sz="4" w:color="CCCCCC"/>
              <w:bottom w:val="single" w:sz="4" w:color="CCCCCC"/>
              <w:right w:val="single" w:sz="4" w:color="CCCCCC"/>
            </w:tcBorders>
          </w:tcPr>
          <w:p>
            <w:r>
              <w:t>5</w:t>
            </w:r>
          </w:p>
        </w:tc>
        <w:tc>
          <w:tcPr>
            <w:tcW w:type="dxa" w:w="4896"/>
            <w:shd w:val="clear" w:color="auto" w:fill="F1F5F2"/>
            <w:tcBorders>
              <w:top w:val="single" w:sz="4" w:color="CCCCCC"/>
              <w:left w:val="single" w:sz="4" w:color="CCCCCC"/>
              <w:bottom w:val="single" w:sz="4" w:color="CCCCCC"/>
              <w:right w:val="single" w:sz="4" w:color="CCCCCC"/>
            </w:tcBorders>
          </w:tcPr>
          <w:p>
            <w:r>
              <w:t>Platform liability insurance partner.</w:t>
            </w:r>
          </w:p>
        </w:tc>
        <w:tc>
          <w:tcPr>
            <w:tcW w:type="dxa" w:w="1296"/>
            <w:shd w:val="clear" w:color="auto" w:fill="F1F5F2"/>
            <w:tcBorders>
              <w:top w:val="single" w:sz="4" w:color="CCCCCC"/>
              <w:left w:val="single" w:sz="4" w:color="CCCCCC"/>
              <w:bottom w:val="single" w:sz="4" w:color="CCCCCC"/>
              <w:right w:val="single" w:sz="4" w:color="CCCCCC"/>
            </w:tcBorders>
          </w:tcPr>
          <w:p>
            <w:r>
              <w:t>Researching</w:t>
            </w:r>
          </w:p>
        </w:tc>
        <w:tc>
          <w:tcPr>
            <w:tcW w:type="dxa" w:w="2736"/>
            <w:shd w:val="clear" w:color="auto" w:fill="F1F5F2"/>
            <w:tcBorders>
              <w:top w:val="single" w:sz="4" w:color="CCCCCC"/>
              <w:left w:val="single" w:sz="4" w:color="CCCCCC"/>
              <w:bottom w:val="single" w:sz="4" w:color="CCCCCC"/>
              <w:right w:val="single" w:sz="4" w:color="CCCCCC"/>
            </w:tcBorders>
          </w:tcPr>
          <w:p>
            <w:r>
              <w:t>Required for Year-2 expansion; nice-to-have at launch.</w:t>
            </w:r>
          </w:p>
        </w:tc>
      </w:tr>
      <w:tr>
        <w:tc>
          <w:tcPr>
            <w:tcW w:type="dxa" w:w="432"/>
            <w:tcBorders>
              <w:top w:val="single" w:sz="4" w:color="CCCCCC"/>
              <w:left w:val="single" w:sz="4" w:color="CCCCCC"/>
              <w:bottom w:val="single" w:sz="4" w:color="CCCCCC"/>
              <w:right w:val="single" w:sz="4" w:color="CCCCCC"/>
            </w:tcBorders>
          </w:tcPr>
          <w:p>
            <w:r>
              <w:t>6</w:t>
            </w:r>
          </w:p>
        </w:tc>
        <w:tc>
          <w:tcPr>
            <w:tcW w:type="dxa" w:w="4896"/>
            <w:tcBorders>
              <w:top w:val="single" w:sz="4" w:color="CCCCCC"/>
              <w:left w:val="single" w:sz="4" w:color="CCCCCC"/>
              <w:bottom w:val="single" w:sz="4" w:color="CCCCCC"/>
              <w:right w:val="single" w:sz="4" w:color="CCCCCC"/>
            </w:tcBorders>
          </w:tcPr>
          <w:p>
            <w:r>
              <w:t>USTA partnership scope — data feed, co-marketing, both, or none.</w:t>
            </w:r>
          </w:p>
        </w:tc>
        <w:tc>
          <w:tcPr>
            <w:tcW w:type="dxa" w:w="1296"/>
            <w:tcBorders>
              <w:top w:val="single" w:sz="4" w:color="CCCCCC"/>
              <w:left w:val="single" w:sz="4" w:color="CCCCCC"/>
              <w:bottom w:val="single" w:sz="4" w:color="CCCCCC"/>
              <w:right w:val="single" w:sz="4" w:color="CCCCCC"/>
            </w:tcBorders>
          </w:tcPr>
          <w:p>
            <w:r>
              <w:t>Open</w:t>
            </w:r>
          </w:p>
        </w:tc>
        <w:tc>
          <w:tcPr>
            <w:tcW w:type="dxa" w:w="2736"/>
            <w:tcBorders>
              <w:top w:val="single" w:sz="4" w:color="CCCCCC"/>
              <w:left w:val="single" w:sz="4" w:color="CCCCCC"/>
              <w:bottom w:val="single" w:sz="4" w:color="CCCCCC"/>
              <w:right w:val="single" w:sz="4" w:color="CCCCCC"/>
            </w:tcBorders>
          </w:tcPr>
          <w:p>
            <w:r>
              <w:t>Could materially accelerate court coverage and credibility.</w:t>
            </w:r>
          </w:p>
        </w:tc>
      </w:tr>
    </w:tbl>
    <w:p>
      <w:pPr>
        <w:spacing w:after="40"/>
      </w:pPr>
    </w:p>
    <w:p>
      <w:pPr>
        <w:pStyle w:val="Heading2"/>
      </w:pPr>
      <w:r>
        <w:t>Technical (board approval not strictly required, but FYI)</w:t>
      </w:r>
    </w:p>
    <w:tbl>
      <w:tblPr>
        <w:tblW w:type="auto" w:w="0"/>
        <w:jc w:val="left"/>
        <w:tblLook w:firstColumn="1" w:firstRow="1" w:lastColumn="0" w:lastRow="0" w:noHBand="0" w:noVBand="1" w:val="04A0"/>
      </w:tblPr>
      <w:tblGrid>
        <w:gridCol w:w="2340"/>
        <w:gridCol w:w="2340"/>
        <w:gridCol w:w="2340"/>
        <w:gridCol w:w="2340"/>
      </w:tblGrid>
      <w:tr>
        <w:tc>
          <w:tcPr>
            <w:tcW w:type="dxa" w:w="432"/>
            <w:shd w:val="clear" w:color="auto" w:fill="0B4F3A"/>
            <w:tcBorders>
              <w:top w:val="single" w:sz="4" w:color="CCCCCC"/>
              <w:left w:val="single" w:sz="4" w:color="CCCCCC"/>
              <w:bottom w:val="single" w:sz="4" w:color="CCCCCC"/>
              <w:right w:val="single" w:sz="4" w:color="CCCCCC"/>
            </w:tcBorders>
          </w:tcPr>
          <w:p>
            <w:r>
              <w:rPr>
                <w:b/>
                <w:color w:val="FFFFFF"/>
              </w:rPr>
              <w:t>#</w:t>
            </w:r>
          </w:p>
        </w:tc>
        <w:tc>
          <w:tcPr>
            <w:tcW w:type="dxa" w:w="4896"/>
            <w:shd w:val="clear" w:color="auto" w:fill="0B4F3A"/>
            <w:tcBorders>
              <w:top w:val="single" w:sz="4" w:color="CCCCCC"/>
              <w:left w:val="single" w:sz="4" w:color="CCCCCC"/>
              <w:bottom w:val="single" w:sz="4" w:color="CCCCCC"/>
              <w:right w:val="single" w:sz="4" w:color="CCCCCC"/>
            </w:tcBorders>
          </w:tcPr>
          <w:p>
            <w:r>
              <w:rPr>
                <w:b/>
                <w:color w:val="FFFFFF"/>
              </w:rPr>
              <w:t>Decision</w:t>
            </w:r>
          </w:p>
        </w:tc>
        <w:tc>
          <w:tcPr>
            <w:tcW w:type="dxa" w:w="1296"/>
            <w:shd w:val="clear" w:color="auto" w:fill="0B4F3A"/>
            <w:tcBorders>
              <w:top w:val="single" w:sz="4" w:color="CCCCCC"/>
              <w:left w:val="single" w:sz="4" w:color="CCCCCC"/>
              <w:bottom w:val="single" w:sz="4" w:color="CCCCCC"/>
              <w:right w:val="single" w:sz="4" w:color="CCCCCC"/>
            </w:tcBorders>
          </w:tcPr>
          <w:p>
            <w:r>
              <w:rPr>
                <w:b/>
                <w:color w:val="FFFFFF"/>
              </w:rPr>
              <w:t>Status</w:t>
            </w:r>
          </w:p>
        </w:tc>
        <w:tc>
          <w:tcPr>
            <w:tcW w:type="dxa" w:w="2736"/>
            <w:shd w:val="clear" w:color="auto" w:fill="0B4F3A"/>
            <w:tcBorders>
              <w:top w:val="single" w:sz="4" w:color="CCCCCC"/>
              <w:left w:val="single" w:sz="4" w:color="CCCCCC"/>
              <w:bottom w:val="single" w:sz="4" w:color="CCCCCC"/>
              <w:right w:val="single" w:sz="4" w:color="CCCCCC"/>
            </w:tcBorders>
          </w:tcPr>
          <w:p>
            <w:r>
              <w:rPr>
                <w:b/>
                <w:color w:val="FFFFFF"/>
              </w:rPr>
              <w:t>Why it matters</w:t>
            </w:r>
          </w:p>
        </w:tc>
      </w:tr>
      <w:tr>
        <w:tc>
          <w:tcPr>
            <w:tcW w:type="dxa" w:w="432"/>
            <w:tcBorders>
              <w:top w:val="single" w:sz="4" w:color="CCCCCC"/>
              <w:left w:val="single" w:sz="4" w:color="CCCCCC"/>
              <w:bottom w:val="single" w:sz="4" w:color="CCCCCC"/>
              <w:right w:val="single" w:sz="4" w:color="CCCCCC"/>
            </w:tcBorders>
          </w:tcPr>
          <w:p>
            <w:r>
              <w:t>7</w:t>
            </w:r>
          </w:p>
        </w:tc>
        <w:tc>
          <w:tcPr>
            <w:tcW w:type="dxa" w:w="4896"/>
            <w:tcBorders>
              <w:top w:val="single" w:sz="4" w:color="CCCCCC"/>
              <w:left w:val="single" w:sz="4" w:color="CCCCCC"/>
              <w:bottom w:val="single" w:sz="4" w:color="CCCCCC"/>
              <w:right w:val="single" w:sz="4" w:color="CCCCCC"/>
            </w:tcBorders>
          </w:tcPr>
          <w:p>
            <w:r>
              <w:t>PostGIS as a sidecar to Pantheon's MariaDB, or unified Postgres for everything.</w:t>
            </w:r>
          </w:p>
        </w:tc>
        <w:tc>
          <w:tcPr>
            <w:tcW w:type="dxa" w:w="1296"/>
            <w:tcBorders>
              <w:top w:val="single" w:sz="4" w:color="CCCCCC"/>
              <w:left w:val="single" w:sz="4" w:color="CCCCCC"/>
              <w:bottom w:val="single" w:sz="4" w:color="CCCCCC"/>
              <w:right w:val="single" w:sz="4" w:color="CCCCCC"/>
            </w:tcBorders>
          </w:tcPr>
          <w:p>
            <w:r>
              <w:t>Recommended: sidecar</w:t>
            </w:r>
          </w:p>
        </w:tc>
        <w:tc>
          <w:tcPr>
            <w:tcW w:type="dxa" w:w="2736"/>
            <w:tcBorders>
              <w:top w:val="single" w:sz="4" w:color="CCCCCC"/>
              <w:left w:val="single" w:sz="4" w:color="CCCCCC"/>
              <w:bottom w:val="single" w:sz="4" w:color="CCCCCC"/>
              <w:right w:val="single" w:sz="4" w:color="CCCCCC"/>
            </w:tcBorders>
          </w:tcPr>
          <w:p>
            <w:r>
              <w:t>Architectural — affects ops complexity. Default plan keeps them separate.</w:t>
            </w:r>
          </w:p>
        </w:tc>
      </w:tr>
      <w:tr>
        <w:tc>
          <w:tcPr>
            <w:tcW w:type="dxa" w:w="432"/>
            <w:shd w:val="clear" w:color="auto" w:fill="F1F5F2"/>
            <w:tcBorders>
              <w:top w:val="single" w:sz="4" w:color="CCCCCC"/>
              <w:left w:val="single" w:sz="4" w:color="CCCCCC"/>
              <w:bottom w:val="single" w:sz="4" w:color="CCCCCC"/>
              <w:right w:val="single" w:sz="4" w:color="CCCCCC"/>
            </w:tcBorders>
          </w:tcPr>
          <w:p>
            <w:r>
              <w:t>8</w:t>
            </w:r>
          </w:p>
        </w:tc>
        <w:tc>
          <w:tcPr>
            <w:tcW w:type="dxa" w:w="4896"/>
            <w:shd w:val="clear" w:color="auto" w:fill="F1F5F2"/>
            <w:tcBorders>
              <w:top w:val="single" w:sz="4" w:color="CCCCCC"/>
              <w:left w:val="single" w:sz="4" w:color="CCCCCC"/>
              <w:bottom w:val="single" w:sz="4" w:color="CCCCCC"/>
              <w:right w:val="single" w:sz="4" w:color="CCCCCC"/>
            </w:tcBorders>
          </w:tcPr>
          <w:p>
            <w:r>
              <w:t>Algolia (paid) vs Pantheon Search (Solr, included) for the search index.</w:t>
            </w:r>
          </w:p>
        </w:tc>
        <w:tc>
          <w:tcPr>
            <w:tcW w:type="dxa" w:w="1296"/>
            <w:shd w:val="clear" w:color="auto" w:fill="F1F5F2"/>
            <w:tcBorders>
              <w:top w:val="single" w:sz="4" w:color="CCCCCC"/>
              <w:left w:val="single" w:sz="4" w:color="CCCCCC"/>
              <w:bottom w:val="single" w:sz="4" w:color="CCCCCC"/>
              <w:right w:val="single" w:sz="4" w:color="CCCCCC"/>
            </w:tcBorders>
          </w:tcPr>
          <w:p>
            <w:r>
              <w:t>Recommended: Algolia at launch</w:t>
            </w:r>
          </w:p>
        </w:tc>
        <w:tc>
          <w:tcPr>
            <w:tcW w:type="dxa" w:w="2736"/>
            <w:shd w:val="clear" w:color="auto" w:fill="F1F5F2"/>
            <w:tcBorders>
              <w:top w:val="single" w:sz="4" w:color="CCCCCC"/>
              <w:left w:val="single" w:sz="4" w:color="CCCCCC"/>
              <w:bottom w:val="single" w:sz="4" w:color="CCCCCC"/>
              <w:right w:val="single" w:sz="4" w:color="CCCCCC"/>
            </w:tcBorders>
          </w:tcPr>
          <w:p>
            <w:r>
              <w:t>Pricing risk past 1M records; revisit by month 9.</w:t>
            </w:r>
          </w:p>
        </w:tc>
      </w:tr>
      <w:tr>
        <w:tc>
          <w:tcPr>
            <w:tcW w:type="dxa" w:w="432"/>
            <w:tcBorders>
              <w:top w:val="single" w:sz="4" w:color="CCCCCC"/>
              <w:left w:val="single" w:sz="4" w:color="CCCCCC"/>
              <w:bottom w:val="single" w:sz="4" w:color="CCCCCC"/>
              <w:right w:val="single" w:sz="4" w:color="CCCCCC"/>
            </w:tcBorders>
          </w:tcPr>
          <w:p>
            <w:r>
              <w:t>9</w:t>
            </w:r>
          </w:p>
        </w:tc>
        <w:tc>
          <w:tcPr>
            <w:tcW w:type="dxa" w:w="4896"/>
            <w:tcBorders>
              <w:top w:val="single" w:sz="4" w:color="CCCCCC"/>
              <w:left w:val="single" w:sz="4" w:color="CCCCCC"/>
              <w:bottom w:val="single" w:sz="4" w:color="CCCCCC"/>
              <w:right w:val="single" w:sz="4" w:color="CCCCCC"/>
            </w:tcBorders>
          </w:tcPr>
          <w:p>
            <w:r>
              <w:t>Single "booking mode per court" vs hybrid (per-time-block mode).</w:t>
            </w:r>
          </w:p>
        </w:tc>
        <w:tc>
          <w:tcPr>
            <w:tcW w:type="dxa" w:w="1296"/>
            <w:tcBorders>
              <w:top w:val="single" w:sz="4" w:color="CCCCCC"/>
              <w:left w:val="single" w:sz="4" w:color="CCCCCC"/>
              <w:bottom w:val="single" w:sz="4" w:color="CCCCCC"/>
              <w:right w:val="single" w:sz="4" w:color="CCCCCC"/>
            </w:tcBorders>
          </w:tcPr>
          <w:p>
            <w:r>
              <w:t>Recommended: single</w:t>
            </w:r>
          </w:p>
        </w:tc>
        <w:tc>
          <w:tcPr>
            <w:tcW w:type="dxa" w:w="2736"/>
            <w:tcBorders>
              <w:top w:val="single" w:sz="4" w:color="CCCCCC"/>
              <w:left w:val="single" w:sz="4" w:color="CCCCCC"/>
              <w:bottom w:val="single" w:sz="4" w:color="CCCCCC"/>
              <w:right w:val="single" w:sz="4" w:color="CCCCCC"/>
            </w:tcBorders>
          </w:tcPr>
          <w:p>
            <w:r>
              <w:t>Hybrid adds 30% complexity to the booking engine. Unlikely to be needed in Year 1.</w:t>
            </w:r>
          </w:p>
        </w:tc>
      </w:tr>
    </w:tbl>
    <w:p>
      <w:pPr>
        <w:spacing w:after="40"/>
      </w:pPr>
    </w:p>
    <w:p>
      <w:r>
        <w:br w:type="page"/>
      </w:r>
    </w:p>
    <w:p>
      <w:pPr>
        <w:pStyle w:val="Heading1"/>
      </w:pPr>
      <w:r>
        <w:t>11. Engineering staffing plan</w:t>
      </w:r>
    </w:p>
    <w:p>
      <w:r>
        <w:rPr>
          <w:b w:val="0"/>
          <w:i w:val="0"/>
        </w:rPr>
        <w:t>The build can be done with a small, focused team. The plan below assumes raising the planned $750k pre-seed; if the round delays, the timeline pushes by the equivalent number of months.</w:t>
      </w:r>
    </w:p>
    <w:tbl>
      <w:tblPr>
        <w:tblW w:type="auto" w:w="0"/>
        <w:jc w:val="left"/>
        <w:tblLook w:firstColumn="1" w:firstRow="1" w:lastColumn="0" w:lastRow="0" w:noHBand="0" w:noVBand="1" w:val="04A0"/>
      </w:tblPr>
      <w:tblGrid>
        <w:gridCol w:w="3120"/>
        <w:gridCol w:w="3120"/>
        <w:gridCol w:w="3120"/>
      </w:tblGrid>
      <w:tr>
        <w:tc>
          <w:tcPr>
            <w:tcW w:type="dxa" w:w="5472"/>
            <w:shd w:val="clear" w:color="auto" w:fill="0B4F3A"/>
            <w:tcBorders>
              <w:top w:val="single" w:sz="4" w:color="CCCCCC"/>
              <w:left w:val="single" w:sz="4" w:color="CCCCCC"/>
              <w:bottom w:val="single" w:sz="4" w:color="CCCCCC"/>
              <w:right w:val="single" w:sz="4" w:color="CCCCCC"/>
            </w:tcBorders>
          </w:tcPr>
          <w:p>
            <w:r>
              <w:rPr>
                <w:b/>
                <w:color w:val="FFFFFF"/>
              </w:rPr>
              <w:t>Role</w:t>
            </w:r>
          </w:p>
        </w:tc>
        <w:tc>
          <w:tcPr>
            <w:tcW w:type="dxa" w:w="1440"/>
            <w:shd w:val="clear" w:color="auto" w:fill="0B4F3A"/>
            <w:tcBorders>
              <w:top w:val="single" w:sz="4" w:color="CCCCCC"/>
              <w:left w:val="single" w:sz="4" w:color="CCCCCC"/>
              <w:bottom w:val="single" w:sz="4" w:color="CCCCCC"/>
              <w:right w:val="single" w:sz="4" w:color="CCCCCC"/>
            </w:tcBorders>
          </w:tcPr>
          <w:p>
            <w:r>
              <w:rPr>
                <w:b/>
                <w:color w:val="FFFFFF"/>
              </w:rPr>
              <w:t>Headcount</w:t>
            </w:r>
          </w:p>
        </w:tc>
        <w:tc>
          <w:tcPr>
            <w:tcW w:type="dxa" w:w="2448"/>
            <w:shd w:val="clear" w:color="auto" w:fill="0B4F3A"/>
            <w:tcBorders>
              <w:top w:val="single" w:sz="4" w:color="CCCCCC"/>
              <w:left w:val="single" w:sz="4" w:color="CCCCCC"/>
              <w:bottom w:val="single" w:sz="4" w:color="CCCCCC"/>
              <w:right w:val="single" w:sz="4" w:color="CCCCCC"/>
            </w:tcBorders>
          </w:tcPr>
          <w:p>
            <w:r>
              <w:rPr>
                <w:b/>
                <w:color w:val="FFFFFF"/>
              </w:rPr>
              <w:t>Hiring window</w:t>
            </w:r>
          </w:p>
        </w:tc>
      </w:tr>
      <w:tr>
        <w:tc>
          <w:tcPr>
            <w:tcW w:type="dxa" w:w="5472"/>
            <w:tcBorders>
              <w:top w:val="single" w:sz="4" w:color="CCCCCC"/>
              <w:left w:val="single" w:sz="4" w:color="CCCCCC"/>
              <w:bottom w:val="single" w:sz="4" w:color="CCCCCC"/>
              <w:right w:val="single" w:sz="4" w:color="CCCCCC"/>
            </w:tcBorders>
          </w:tcPr>
          <w:p>
            <w:r>
              <w:t>Founding engineer (Drupal + full-stack)</w:t>
            </w:r>
          </w:p>
        </w:tc>
        <w:tc>
          <w:tcPr>
            <w:tcW w:type="dxa" w:w="1440"/>
            <w:tcBorders>
              <w:top w:val="single" w:sz="4" w:color="CCCCCC"/>
              <w:left w:val="single" w:sz="4" w:color="CCCCCC"/>
              <w:bottom w:val="single" w:sz="4" w:color="CCCCCC"/>
              <w:right w:val="single" w:sz="4" w:color="CCCCCC"/>
            </w:tcBorders>
          </w:tcPr>
          <w:p>
            <w:r>
              <w:t>1</w:t>
            </w:r>
          </w:p>
        </w:tc>
        <w:tc>
          <w:tcPr>
            <w:tcW w:type="dxa" w:w="2448"/>
            <w:tcBorders>
              <w:top w:val="single" w:sz="4" w:color="CCCCCC"/>
              <w:left w:val="single" w:sz="4" w:color="CCCCCC"/>
              <w:bottom w:val="single" w:sz="4" w:color="CCCCCC"/>
              <w:right w:val="single" w:sz="4" w:color="CCCCCC"/>
            </w:tcBorders>
          </w:tcPr>
          <w:p>
            <w:r>
              <w:t>Month 0</w:t>
            </w:r>
          </w:p>
        </w:tc>
      </w:tr>
      <w:tr>
        <w:tc>
          <w:tcPr>
            <w:tcW w:type="dxa" w:w="5472"/>
            <w:shd w:val="clear" w:color="auto" w:fill="F1F5F2"/>
            <w:tcBorders>
              <w:top w:val="single" w:sz="4" w:color="CCCCCC"/>
              <w:left w:val="single" w:sz="4" w:color="CCCCCC"/>
              <w:bottom w:val="single" w:sz="4" w:color="CCCCCC"/>
              <w:right w:val="single" w:sz="4" w:color="CCCCCC"/>
            </w:tcBorders>
          </w:tcPr>
          <w:p>
            <w:r>
              <w:t>Frontend engineer (Next.js + React Native)</w:t>
            </w:r>
          </w:p>
        </w:tc>
        <w:tc>
          <w:tcPr>
            <w:tcW w:type="dxa" w:w="1440"/>
            <w:shd w:val="clear" w:color="auto" w:fill="F1F5F2"/>
            <w:tcBorders>
              <w:top w:val="single" w:sz="4" w:color="CCCCCC"/>
              <w:left w:val="single" w:sz="4" w:color="CCCCCC"/>
              <w:bottom w:val="single" w:sz="4" w:color="CCCCCC"/>
              <w:right w:val="single" w:sz="4" w:color="CCCCCC"/>
            </w:tcBorders>
          </w:tcPr>
          <w:p>
            <w:r>
              <w:t>1</w:t>
            </w:r>
          </w:p>
        </w:tc>
        <w:tc>
          <w:tcPr>
            <w:tcW w:type="dxa" w:w="2448"/>
            <w:shd w:val="clear" w:color="auto" w:fill="F1F5F2"/>
            <w:tcBorders>
              <w:top w:val="single" w:sz="4" w:color="CCCCCC"/>
              <w:left w:val="single" w:sz="4" w:color="CCCCCC"/>
              <w:bottom w:val="single" w:sz="4" w:color="CCCCCC"/>
              <w:right w:val="single" w:sz="4" w:color="CCCCCC"/>
            </w:tcBorders>
          </w:tcPr>
          <w:p>
            <w:r>
              <w:t>Month 1</w:t>
            </w:r>
          </w:p>
        </w:tc>
      </w:tr>
      <w:tr>
        <w:tc>
          <w:tcPr>
            <w:tcW w:type="dxa" w:w="5472"/>
            <w:tcBorders>
              <w:top w:val="single" w:sz="4" w:color="CCCCCC"/>
              <w:left w:val="single" w:sz="4" w:color="CCCCCC"/>
              <w:bottom w:val="single" w:sz="4" w:color="CCCCCC"/>
              <w:right w:val="single" w:sz="4" w:color="CCCCCC"/>
            </w:tcBorders>
          </w:tcPr>
          <w:p>
            <w:r>
              <w:t>Designer (product + brand)</w:t>
            </w:r>
          </w:p>
        </w:tc>
        <w:tc>
          <w:tcPr>
            <w:tcW w:type="dxa" w:w="1440"/>
            <w:tcBorders>
              <w:top w:val="single" w:sz="4" w:color="CCCCCC"/>
              <w:left w:val="single" w:sz="4" w:color="CCCCCC"/>
              <w:bottom w:val="single" w:sz="4" w:color="CCCCCC"/>
              <w:right w:val="single" w:sz="4" w:color="CCCCCC"/>
            </w:tcBorders>
          </w:tcPr>
          <w:p>
            <w:r>
              <w:t>0.5 FTE / contract</w:t>
            </w:r>
          </w:p>
        </w:tc>
        <w:tc>
          <w:tcPr>
            <w:tcW w:type="dxa" w:w="2448"/>
            <w:tcBorders>
              <w:top w:val="single" w:sz="4" w:color="CCCCCC"/>
              <w:left w:val="single" w:sz="4" w:color="CCCCCC"/>
              <w:bottom w:val="single" w:sz="4" w:color="CCCCCC"/>
              <w:right w:val="single" w:sz="4" w:color="CCCCCC"/>
            </w:tcBorders>
          </w:tcPr>
          <w:p>
            <w:r>
              <w:t>Month 0</w:t>
            </w:r>
          </w:p>
        </w:tc>
      </w:tr>
      <w:tr>
        <w:tc>
          <w:tcPr>
            <w:tcW w:type="dxa" w:w="5472"/>
            <w:shd w:val="clear" w:color="auto" w:fill="F1F5F2"/>
            <w:tcBorders>
              <w:top w:val="single" w:sz="4" w:color="CCCCCC"/>
              <w:left w:val="single" w:sz="4" w:color="CCCCCC"/>
              <w:bottom w:val="single" w:sz="4" w:color="CCCCCC"/>
              <w:right w:val="single" w:sz="4" w:color="CCCCCC"/>
            </w:tcBorders>
          </w:tcPr>
          <w:p>
            <w:r>
              <w:t>DevOps / SRE (part-time, fractional)</w:t>
            </w:r>
          </w:p>
        </w:tc>
        <w:tc>
          <w:tcPr>
            <w:tcW w:type="dxa" w:w="1440"/>
            <w:shd w:val="clear" w:color="auto" w:fill="F1F5F2"/>
            <w:tcBorders>
              <w:top w:val="single" w:sz="4" w:color="CCCCCC"/>
              <w:left w:val="single" w:sz="4" w:color="CCCCCC"/>
              <w:bottom w:val="single" w:sz="4" w:color="CCCCCC"/>
              <w:right w:val="single" w:sz="4" w:color="CCCCCC"/>
            </w:tcBorders>
          </w:tcPr>
          <w:p>
            <w:r>
              <w:t>0.25 FTE / contract</w:t>
            </w:r>
          </w:p>
        </w:tc>
        <w:tc>
          <w:tcPr>
            <w:tcW w:type="dxa" w:w="2448"/>
            <w:shd w:val="clear" w:color="auto" w:fill="F1F5F2"/>
            <w:tcBorders>
              <w:top w:val="single" w:sz="4" w:color="CCCCCC"/>
              <w:left w:val="single" w:sz="4" w:color="CCCCCC"/>
              <w:bottom w:val="single" w:sz="4" w:color="CCCCCC"/>
              <w:right w:val="single" w:sz="4" w:color="CCCCCC"/>
            </w:tcBorders>
          </w:tcPr>
          <w:p>
            <w:r>
              <w:t>Month 3</w:t>
            </w:r>
          </w:p>
        </w:tc>
      </w:tr>
      <w:tr>
        <w:tc>
          <w:tcPr>
            <w:tcW w:type="dxa" w:w="5472"/>
            <w:tcBorders>
              <w:top w:val="single" w:sz="4" w:color="CCCCCC"/>
              <w:left w:val="single" w:sz="4" w:color="CCCCCC"/>
              <w:bottom w:val="single" w:sz="4" w:color="CCCCCC"/>
              <w:right w:val="single" w:sz="4" w:color="CCCCCC"/>
            </w:tcBorders>
          </w:tcPr>
          <w:p>
            <w:r>
              <w:t>Mobile-platform contractor (App Store submissions, Expo)</w:t>
            </w:r>
          </w:p>
        </w:tc>
        <w:tc>
          <w:tcPr>
            <w:tcW w:type="dxa" w:w="1440"/>
            <w:tcBorders>
              <w:top w:val="single" w:sz="4" w:color="CCCCCC"/>
              <w:left w:val="single" w:sz="4" w:color="CCCCCC"/>
              <w:bottom w:val="single" w:sz="4" w:color="CCCCCC"/>
              <w:right w:val="single" w:sz="4" w:color="CCCCCC"/>
            </w:tcBorders>
          </w:tcPr>
          <w:p>
            <w:r>
              <w:t>Contract as needed</w:t>
            </w:r>
          </w:p>
        </w:tc>
        <w:tc>
          <w:tcPr>
            <w:tcW w:type="dxa" w:w="2448"/>
            <w:tcBorders>
              <w:top w:val="single" w:sz="4" w:color="CCCCCC"/>
              <w:left w:val="single" w:sz="4" w:color="CCCCCC"/>
              <w:bottom w:val="single" w:sz="4" w:color="CCCCCC"/>
              <w:right w:val="single" w:sz="4" w:color="CCCCCC"/>
            </w:tcBorders>
          </w:tcPr>
          <w:p>
            <w:r>
              <w:t>Month 5</w:t>
            </w:r>
          </w:p>
        </w:tc>
      </w:tr>
      <w:tr>
        <w:tc>
          <w:tcPr>
            <w:tcW w:type="dxa" w:w="5472"/>
            <w:shd w:val="clear" w:color="auto" w:fill="F1F5F2"/>
            <w:tcBorders>
              <w:top w:val="single" w:sz="4" w:color="CCCCCC"/>
              <w:left w:val="single" w:sz="4" w:color="CCCCCC"/>
              <w:bottom w:val="single" w:sz="4" w:color="CCCCCC"/>
              <w:right w:val="single" w:sz="4" w:color="CCCCCC"/>
            </w:tcBorders>
          </w:tcPr>
          <w:p>
            <w:r>
              <w:t>Customer support and ops</w:t>
            </w:r>
          </w:p>
        </w:tc>
        <w:tc>
          <w:tcPr>
            <w:tcW w:type="dxa" w:w="1440"/>
            <w:shd w:val="clear" w:color="auto" w:fill="F1F5F2"/>
            <w:tcBorders>
              <w:top w:val="single" w:sz="4" w:color="CCCCCC"/>
              <w:left w:val="single" w:sz="4" w:color="CCCCCC"/>
              <w:bottom w:val="single" w:sz="4" w:color="CCCCCC"/>
              <w:right w:val="single" w:sz="4" w:color="CCCCCC"/>
            </w:tcBorders>
          </w:tcPr>
          <w:p>
            <w:r>
              <w:t>1</w:t>
            </w:r>
          </w:p>
        </w:tc>
        <w:tc>
          <w:tcPr>
            <w:tcW w:type="dxa" w:w="2448"/>
            <w:shd w:val="clear" w:color="auto" w:fill="F1F5F2"/>
            <w:tcBorders>
              <w:top w:val="single" w:sz="4" w:color="CCCCCC"/>
              <w:left w:val="single" w:sz="4" w:color="CCCCCC"/>
              <w:bottom w:val="single" w:sz="4" w:color="CCCCCC"/>
              <w:right w:val="single" w:sz="4" w:color="CCCCCC"/>
            </w:tcBorders>
          </w:tcPr>
          <w:p>
            <w:r>
              <w:t>Month 5 (before launch)</w:t>
            </w:r>
          </w:p>
        </w:tc>
      </w:tr>
    </w:tbl>
    <w:p>
      <w:pPr>
        <w:spacing w:after="40"/>
      </w:pPr>
    </w:p>
    <w:p>
      <w:r>
        <w:rPr>
          <w:b w:val="0"/>
          <w:i w:val="0"/>
        </w:rPr>
        <w:t>Total people-cost over the 6-month MVP: ~$280k base + benefits + contractors. This is the largest line item in the use-of-funds break-down in the PRD (Section 15).</w:t>
      </w:r>
    </w:p>
    <w:p>
      <w:r>
        <w:br w:type="page"/>
      </w:r>
    </w:p>
    <w:p>
      <w:pPr>
        <w:pStyle w:val="Heading1"/>
      </w:pPr>
      <w:r>
        <w:t>12. Glossary</w:t>
      </w:r>
    </w:p>
    <w:tbl>
      <w:tblPr>
        <w:tblW w:type="auto" w:w="0"/>
        <w:jc w:val="left"/>
        <w:tblLook w:firstColumn="1" w:firstRow="1" w:lastColumn="0" w:lastRow="0" w:noHBand="0" w:noVBand="1" w:val="04A0"/>
      </w:tblPr>
      <w:tblGrid>
        <w:gridCol w:w="4680"/>
        <w:gridCol w:w="4680"/>
      </w:tblGrid>
      <w:tr>
        <w:tc>
          <w:tcPr>
            <w:tcW w:type="dxa" w:w="2880"/>
            <w:shd w:val="clear" w:color="auto" w:fill="0B4F3A"/>
            <w:tcBorders>
              <w:top w:val="single" w:sz="4" w:color="CCCCCC"/>
              <w:left w:val="single" w:sz="4" w:color="CCCCCC"/>
              <w:bottom w:val="single" w:sz="4" w:color="CCCCCC"/>
              <w:right w:val="single" w:sz="4" w:color="CCCCCC"/>
            </w:tcBorders>
          </w:tcPr>
          <w:p>
            <w:r>
              <w:rPr>
                <w:b/>
                <w:color w:val="FFFFFF"/>
              </w:rPr>
              <w:t>Term</w:t>
            </w:r>
          </w:p>
        </w:tc>
        <w:tc>
          <w:tcPr>
            <w:tcW w:type="dxa" w:w="6480"/>
            <w:shd w:val="clear" w:color="auto" w:fill="0B4F3A"/>
            <w:tcBorders>
              <w:top w:val="single" w:sz="4" w:color="CCCCCC"/>
              <w:left w:val="single" w:sz="4" w:color="CCCCCC"/>
              <w:bottom w:val="single" w:sz="4" w:color="CCCCCC"/>
              <w:right w:val="single" w:sz="4" w:color="CCCCCC"/>
            </w:tcBorders>
          </w:tcPr>
          <w:p>
            <w:r>
              <w:rPr>
                <w:b/>
                <w:color w:val="FFFFFF"/>
              </w:rPr>
              <w:t>Plain-English definition</w:t>
            </w:r>
          </w:p>
        </w:tc>
      </w:tr>
      <w:tr>
        <w:tc>
          <w:tcPr>
            <w:tcW w:type="dxa" w:w="2880"/>
            <w:tcBorders>
              <w:top w:val="single" w:sz="4" w:color="CCCCCC"/>
              <w:left w:val="single" w:sz="4" w:color="CCCCCC"/>
              <w:bottom w:val="single" w:sz="4" w:color="CCCCCC"/>
              <w:right w:val="single" w:sz="4" w:color="CCCCCC"/>
            </w:tcBorders>
          </w:tcPr>
          <w:p>
            <w:r>
              <w:t>API</w:t>
            </w:r>
          </w:p>
        </w:tc>
        <w:tc>
          <w:tcPr>
            <w:tcW w:type="dxa" w:w="6480"/>
            <w:tcBorders>
              <w:top w:val="single" w:sz="4" w:color="CCCCCC"/>
              <w:left w:val="single" w:sz="4" w:color="CCCCCC"/>
              <w:bottom w:val="single" w:sz="4" w:color="CCCCCC"/>
              <w:right w:val="single" w:sz="4" w:color="CCCCCC"/>
            </w:tcBorders>
          </w:tcPr>
          <w:p>
            <w:r>
              <w:t>A structured way for one system to ask another for data. Like a menu at a restaurant — the kitchen exposes what it can serve.</w:t>
            </w:r>
          </w:p>
        </w:tc>
      </w:tr>
      <w:tr>
        <w:tc>
          <w:tcPr>
            <w:tcW w:type="dxa" w:w="2880"/>
            <w:shd w:val="clear" w:color="auto" w:fill="F1F5F2"/>
            <w:tcBorders>
              <w:top w:val="single" w:sz="4" w:color="CCCCCC"/>
              <w:left w:val="single" w:sz="4" w:color="CCCCCC"/>
              <w:bottom w:val="single" w:sz="4" w:color="CCCCCC"/>
              <w:right w:val="single" w:sz="4" w:color="CCCCCC"/>
            </w:tcBorders>
          </w:tcPr>
          <w:p>
            <w:r>
              <w:t>Backend</w:t>
            </w:r>
          </w:p>
        </w:tc>
        <w:tc>
          <w:tcPr>
            <w:tcW w:type="dxa" w:w="6480"/>
            <w:shd w:val="clear" w:color="auto" w:fill="F1F5F2"/>
            <w:tcBorders>
              <w:top w:val="single" w:sz="4" w:color="CCCCCC"/>
              <w:left w:val="single" w:sz="4" w:color="CCCCCC"/>
              <w:bottom w:val="single" w:sz="4" w:color="CCCCCC"/>
              <w:right w:val="single" w:sz="4" w:color="CCCCCC"/>
            </w:tcBorders>
          </w:tcPr>
          <w:p>
            <w:r>
              <w:t>The server-side system that holds the data and the rules. Players never see it directly.</w:t>
            </w:r>
          </w:p>
        </w:tc>
      </w:tr>
      <w:tr>
        <w:tc>
          <w:tcPr>
            <w:tcW w:type="dxa" w:w="2880"/>
            <w:tcBorders>
              <w:top w:val="single" w:sz="4" w:color="CCCCCC"/>
              <w:left w:val="single" w:sz="4" w:color="CCCCCC"/>
              <w:bottom w:val="single" w:sz="4" w:color="CCCCCC"/>
              <w:right w:val="single" w:sz="4" w:color="CCCCCC"/>
            </w:tcBorders>
          </w:tcPr>
          <w:p>
            <w:r>
              <w:t>Frontend</w:t>
            </w:r>
          </w:p>
        </w:tc>
        <w:tc>
          <w:tcPr>
            <w:tcW w:type="dxa" w:w="6480"/>
            <w:tcBorders>
              <w:top w:val="single" w:sz="4" w:color="CCCCCC"/>
              <w:left w:val="single" w:sz="4" w:color="CCCCCC"/>
              <w:bottom w:val="single" w:sz="4" w:color="CCCCCC"/>
              <w:right w:val="single" w:sz="4" w:color="CCCCCC"/>
            </w:tcBorders>
          </w:tcPr>
          <w:p>
            <w:r>
              <w:t>What players actually see and tap — the website pages and mobile-app screens.</w:t>
            </w:r>
          </w:p>
        </w:tc>
      </w:tr>
      <w:tr>
        <w:tc>
          <w:tcPr>
            <w:tcW w:type="dxa" w:w="2880"/>
            <w:shd w:val="clear" w:color="auto" w:fill="F1F5F2"/>
            <w:tcBorders>
              <w:top w:val="single" w:sz="4" w:color="CCCCCC"/>
              <w:left w:val="single" w:sz="4" w:color="CCCCCC"/>
              <w:bottom w:val="single" w:sz="4" w:color="CCCCCC"/>
              <w:right w:val="single" w:sz="4" w:color="CCCCCC"/>
            </w:tcBorders>
          </w:tcPr>
          <w:p>
            <w:r>
              <w:t>CDN</w:t>
            </w:r>
          </w:p>
        </w:tc>
        <w:tc>
          <w:tcPr>
            <w:tcW w:type="dxa" w:w="6480"/>
            <w:shd w:val="clear" w:color="auto" w:fill="F1F5F2"/>
            <w:tcBorders>
              <w:top w:val="single" w:sz="4" w:color="CCCCCC"/>
              <w:left w:val="single" w:sz="4" w:color="CCCCCC"/>
              <w:bottom w:val="single" w:sz="4" w:color="CCCCCC"/>
              <w:right w:val="single" w:sz="4" w:color="CCCCCC"/>
            </w:tcBorders>
          </w:tcPr>
          <w:p>
            <w:r>
              <w:t>Content Delivery Network. A network of servers worldwide that cache copies of our content so it loads fast everywhere.</w:t>
            </w:r>
          </w:p>
        </w:tc>
      </w:tr>
      <w:tr>
        <w:tc>
          <w:tcPr>
            <w:tcW w:type="dxa" w:w="2880"/>
            <w:tcBorders>
              <w:top w:val="single" w:sz="4" w:color="CCCCCC"/>
              <w:left w:val="single" w:sz="4" w:color="CCCCCC"/>
              <w:bottom w:val="single" w:sz="4" w:color="CCCCCC"/>
              <w:right w:val="single" w:sz="4" w:color="CCCCCC"/>
            </w:tcBorders>
          </w:tcPr>
          <w:p>
            <w:r>
              <w:t>Drupal</w:t>
            </w:r>
          </w:p>
        </w:tc>
        <w:tc>
          <w:tcPr>
            <w:tcW w:type="dxa" w:w="6480"/>
            <w:tcBorders>
              <w:top w:val="single" w:sz="4" w:color="CCCCCC"/>
              <w:left w:val="single" w:sz="4" w:color="CCCCCC"/>
              <w:bottom w:val="single" w:sz="4" w:color="CCCCCC"/>
              <w:right w:val="single" w:sz="4" w:color="CCCCCC"/>
            </w:tcBorders>
          </w:tcPr>
          <w:p>
            <w:r>
              <w:t>The open-source content management system that holds our data and serves our API.</w:t>
            </w:r>
          </w:p>
        </w:tc>
      </w:tr>
      <w:tr>
        <w:tc>
          <w:tcPr>
            <w:tcW w:type="dxa" w:w="2880"/>
            <w:shd w:val="clear" w:color="auto" w:fill="F1F5F2"/>
            <w:tcBorders>
              <w:top w:val="single" w:sz="4" w:color="CCCCCC"/>
              <w:left w:val="single" w:sz="4" w:color="CCCCCC"/>
              <w:bottom w:val="single" w:sz="4" w:color="CCCCCC"/>
              <w:right w:val="single" w:sz="4" w:color="CCCCCC"/>
            </w:tcBorders>
          </w:tcPr>
          <w:p>
            <w:r>
              <w:t>Pantheon</w:t>
            </w:r>
          </w:p>
        </w:tc>
        <w:tc>
          <w:tcPr>
            <w:tcW w:type="dxa" w:w="6480"/>
            <w:shd w:val="clear" w:color="auto" w:fill="F1F5F2"/>
            <w:tcBorders>
              <w:top w:val="single" w:sz="4" w:color="CCCCCC"/>
              <w:left w:val="single" w:sz="4" w:color="CCCCCC"/>
              <w:bottom w:val="single" w:sz="4" w:color="CCCCCC"/>
              <w:right w:val="single" w:sz="4" w:color="CCCCCC"/>
            </w:tcBorders>
          </w:tcPr>
          <w:p>
            <w:r>
              <w:t>The hosting company that runs our Drupal instance.</w:t>
            </w:r>
          </w:p>
        </w:tc>
      </w:tr>
      <w:tr>
        <w:tc>
          <w:tcPr>
            <w:tcW w:type="dxa" w:w="2880"/>
            <w:tcBorders>
              <w:top w:val="single" w:sz="4" w:color="CCCCCC"/>
              <w:left w:val="single" w:sz="4" w:color="CCCCCC"/>
              <w:bottom w:val="single" w:sz="4" w:color="CCCCCC"/>
              <w:right w:val="single" w:sz="4" w:color="CCCCCC"/>
            </w:tcBorders>
          </w:tcPr>
          <w:p>
            <w:r>
              <w:t>Next.js</w:t>
            </w:r>
          </w:p>
        </w:tc>
        <w:tc>
          <w:tcPr>
            <w:tcW w:type="dxa" w:w="6480"/>
            <w:tcBorders>
              <w:top w:val="single" w:sz="4" w:color="CCCCCC"/>
              <w:left w:val="single" w:sz="4" w:color="CCCCCC"/>
              <w:bottom w:val="single" w:sz="4" w:color="CCCCCC"/>
              <w:right w:val="single" w:sz="4" w:color="CCCCCC"/>
            </w:tcBorders>
          </w:tcPr>
          <w:p>
            <w:r>
              <w:t>The framework we use to build the public website.</w:t>
            </w:r>
          </w:p>
        </w:tc>
      </w:tr>
      <w:tr>
        <w:tc>
          <w:tcPr>
            <w:tcW w:type="dxa" w:w="2880"/>
            <w:shd w:val="clear" w:color="auto" w:fill="F1F5F2"/>
            <w:tcBorders>
              <w:top w:val="single" w:sz="4" w:color="CCCCCC"/>
              <w:left w:val="single" w:sz="4" w:color="CCCCCC"/>
              <w:bottom w:val="single" w:sz="4" w:color="CCCCCC"/>
              <w:right w:val="single" w:sz="4" w:color="CCCCCC"/>
            </w:tcBorders>
          </w:tcPr>
          <w:p>
            <w:r>
              <w:t>React Native</w:t>
            </w:r>
          </w:p>
        </w:tc>
        <w:tc>
          <w:tcPr>
            <w:tcW w:type="dxa" w:w="6480"/>
            <w:shd w:val="clear" w:color="auto" w:fill="F1F5F2"/>
            <w:tcBorders>
              <w:top w:val="single" w:sz="4" w:color="CCCCCC"/>
              <w:left w:val="single" w:sz="4" w:color="CCCCCC"/>
              <w:bottom w:val="single" w:sz="4" w:color="CCCCCC"/>
              <w:right w:val="single" w:sz="4" w:color="CCCCCC"/>
            </w:tcBorders>
          </w:tcPr>
          <w:p>
            <w:r>
              <w:t>The framework we use to build the iOS and Android apps from one codebase.</w:t>
            </w:r>
          </w:p>
        </w:tc>
      </w:tr>
      <w:tr>
        <w:tc>
          <w:tcPr>
            <w:tcW w:type="dxa" w:w="2880"/>
            <w:tcBorders>
              <w:top w:val="single" w:sz="4" w:color="CCCCCC"/>
              <w:left w:val="single" w:sz="4" w:color="CCCCCC"/>
              <w:bottom w:val="single" w:sz="4" w:color="CCCCCC"/>
              <w:right w:val="single" w:sz="4" w:color="CCCCCC"/>
            </w:tcBorders>
          </w:tcPr>
          <w:p>
            <w:r>
              <w:t>Stripe Connect</w:t>
            </w:r>
          </w:p>
        </w:tc>
        <w:tc>
          <w:tcPr>
            <w:tcW w:type="dxa" w:w="6480"/>
            <w:tcBorders>
              <w:top w:val="single" w:sz="4" w:color="CCCCCC"/>
              <w:left w:val="single" w:sz="4" w:color="CCCCCC"/>
              <w:bottom w:val="single" w:sz="4" w:color="CCCCCC"/>
              <w:right w:val="single" w:sz="4" w:color="CCCCCC"/>
            </w:tcBorders>
          </w:tcPr>
          <w:p>
            <w:r>
              <w:t>Stripe's product for marketplaces. Handles payments, payouts, and tax forms.</w:t>
            </w:r>
          </w:p>
        </w:tc>
      </w:tr>
      <w:tr>
        <w:tc>
          <w:tcPr>
            <w:tcW w:type="dxa" w:w="2880"/>
            <w:shd w:val="clear" w:color="auto" w:fill="F1F5F2"/>
            <w:tcBorders>
              <w:top w:val="single" w:sz="4" w:color="CCCCCC"/>
              <w:left w:val="single" w:sz="4" w:color="CCCCCC"/>
              <w:bottom w:val="single" w:sz="4" w:color="CCCCCC"/>
              <w:right w:val="single" w:sz="4" w:color="CCCCCC"/>
            </w:tcBorders>
          </w:tcPr>
          <w:p>
            <w:r>
              <w:t>Mapbox</w:t>
            </w:r>
          </w:p>
        </w:tc>
        <w:tc>
          <w:tcPr>
            <w:tcW w:type="dxa" w:w="6480"/>
            <w:shd w:val="clear" w:color="auto" w:fill="F1F5F2"/>
            <w:tcBorders>
              <w:top w:val="single" w:sz="4" w:color="CCCCCC"/>
              <w:left w:val="single" w:sz="4" w:color="CCCCCC"/>
              <w:bottom w:val="single" w:sz="4" w:color="CCCCCC"/>
              <w:right w:val="single" w:sz="4" w:color="CCCCCC"/>
            </w:tcBorders>
          </w:tcPr>
          <w:p>
            <w:r>
              <w:t>The company providing the maps and pins.</w:t>
            </w:r>
          </w:p>
        </w:tc>
      </w:tr>
      <w:tr>
        <w:tc>
          <w:tcPr>
            <w:tcW w:type="dxa" w:w="2880"/>
            <w:tcBorders>
              <w:top w:val="single" w:sz="4" w:color="CCCCCC"/>
              <w:left w:val="single" w:sz="4" w:color="CCCCCC"/>
              <w:bottom w:val="single" w:sz="4" w:color="CCCCCC"/>
              <w:right w:val="single" w:sz="4" w:color="CCCCCC"/>
            </w:tcBorders>
          </w:tcPr>
          <w:p>
            <w:r>
              <w:t>JSON:API</w:t>
            </w:r>
          </w:p>
        </w:tc>
        <w:tc>
          <w:tcPr>
            <w:tcW w:type="dxa" w:w="6480"/>
            <w:tcBorders>
              <w:top w:val="single" w:sz="4" w:color="CCCCCC"/>
              <w:left w:val="single" w:sz="4" w:color="CCCCCC"/>
              <w:bottom w:val="single" w:sz="4" w:color="CCCCCC"/>
              <w:right w:val="single" w:sz="4" w:color="CCCCCC"/>
            </w:tcBorders>
          </w:tcPr>
          <w:p>
            <w:r>
              <w:t>A specific standard for how an API talks. Drupal speaks it by default.</w:t>
            </w:r>
          </w:p>
        </w:tc>
      </w:tr>
      <w:tr>
        <w:tc>
          <w:tcPr>
            <w:tcW w:type="dxa" w:w="2880"/>
            <w:shd w:val="clear" w:color="auto" w:fill="F1F5F2"/>
            <w:tcBorders>
              <w:top w:val="single" w:sz="4" w:color="CCCCCC"/>
              <w:left w:val="single" w:sz="4" w:color="CCCCCC"/>
              <w:bottom w:val="single" w:sz="4" w:color="CCCCCC"/>
              <w:right w:val="single" w:sz="4" w:color="CCCCCC"/>
            </w:tcBorders>
          </w:tcPr>
          <w:p>
            <w:r>
              <w:t>PostGIS</w:t>
            </w:r>
          </w:p>
        </w:tc>
        <w:tc>
          <w:tcPr>
            <w:tcW w:type="dxa" w:w="6480"/>
            <w:shd w:val="clear" w:color="auto" w:fill="F1F5F2"/>
            <w:tcBorders>
              <w:top w:val="single" w:sz="4" w:color="CCCCCC"/>
              <w:left w:val="single" w:sz="4" w:color="CCCCCC"/>
              <w:bottom w:val="single" w:sz="4" w:color="CCCCCC"/>
              <w:right w:val="single" w:sz="4" w:color="CCCCCC"/>
            </w:tcBorders>
          </w:tcPr>
          <w:p>
            <w:r>
              <w:t>An extension to a database that makes it good at geographic queries ("what's within 5 miles?").</w:t>
            </w:r>
          </w:p>
        </w:tc>
      </w:tr>
      <w:tr>
        <w:tc>
          <w:tcPr>
            <w:tcW w:type="dxa" w:w="2880"/>
            <w:tcBorders>
              <w:top w:val="single" w:sz="4" w:color="CCCCCC"/>
              <w:left w:val="single" w:sz="4" w:color="CCCCCC"/>
              <w:bottom w:val="single" w:sz="4" w:color="CCCCCC"/>
              <w:right w:val="single" w:sz="4" w:color="CCCCCC"/>
            </w:tcBorders>
          </w:tcPr>
          <w:p>
            <w:r>
              <w:t>Entity</w:t>
            </w:r>
          </w:p>
        </w:tc>
        <w:tc>
          <w:tcPr>
            <w:tcW w:type="dxa" w:w="6480"/>
            <w:tcBorders>
              <w:top w:val="single" w:sz="4" w:color="CCCCCC"/>
              <w:left w:val="single" w:sz="4" w:color="CCCCCC"/>
              <w:bottom w:val="single" w:sz="4" w:color="CCCCCC"/>
              <w:right w:val="single" w:sz="4" w:color="CCCCCC"/>
            </w:tcBorders>
          </w:tcPr>
          <w:p>
            <w:r>
              <w:t>A type of data in Drupal — Court, Facility, Booking are all entities.</w:t>
            </w:r>
          </w:p>
        </w:tc>
      </w:tr>
      <w:tr>
        <w:tc>
          <w:tcPr>
            <w:tcW w:type="dxa" w:w="2880"/>
            <w:shd w:val="clear" w:color="auto" w:fill="F1F5F2"/>
            <w:tcBorders>
              <w:top w:val="single" w:sz="4" w:color="CCCCCC"/>
              <w:left w:val="single" w:sz="4" w:color="CCCCCC"/>
              <w:bottom w:val="single" w:sz="4" w:color="CCCCCC"/>
              <w:right w:val="single" w:sz="4" w:color="CCCCCC"/>
            </w:tcBorders>
          </w:tcPr>
          <w:p>
            <w:r>
              <w:t>Headless</w:t>
            </w:r>
          </w:p>
        </w:tc>
        <w:tc>
          <w:tcPr>
            <w:tcW w:type="dxa" w:w="6480"/>
            <w:shd w:val="clear" w:color="auto" w:fill="F1F5F2"/>
            <w:tcBorders>
              <w:top w:val="single" w:sz="4" w:color="CCCCCC"/>
              <w:left w:val="single" w:sz="4" w:color="CCCCCC"/>
              <w:bottom w:val="single" w:sz="4" w:color="CCCCCC"/>
              <w:right w:val="single" w:sz="4" w:color="CCCCCC"/>
            </w:tcBorders>
          </w:tcPr>
          <w:p>
            <w:r>
              <w:t>A backend that exposes an API but doesn't render any user interface itself. Modern best practice.</w:t>
            </w:r>
          </w:p>
        </w:tc>
      </w:tr>
      <w:tr>
        <w:tc>
          <w:tcPr>
            <w:tcW w:type="dxa" w:w="2880"/>
            <w:tcBorders>
              <w:top w:val="single" w:sz="4" w:color="CCCCCC"/>
              <w:left w:val="single" w:sz="4" w:color="CCCCCC"/>
              <w:bottom w:val="single" w:sz="4" w:color="CCCCCC"/>
              <w:right w:val="single" w:sz="4" w:color="CCCCCC"/>
            </w:tcBorders>
          </w:tcPr>
          <w:p>
            <w:r>
              <w:t>CI/CD</w:t>
            </w:r>
          </w:p>
        </w:tc>
        <w:tc>
          <w:tcPr>
            <w:tcW w:type="dxa" w:w="6480"/>
            <w:tcBorders>
              <w:top w:val="single" w:sz="4" w:color="CCCCCC"/>
              <w:left w:val="single" w:sz="4" w:color="CCCCCC"/>
              <w:bottom w:val="single" w:sz="4" w:color="CCCCCC"/>
              <w:right w:val="single" w:sz="4" w:color="CCCCCC"/>
            </w:tcBorders>
          </w:tcPr>
          <w:p>
            <w:r>
              <w:t>Continuous Integration / Continuous Deployment. Automated tests + automatic deploys. Lets us ship faster with fewer mistakes.</w:t>
            </w:r>
          </w:p>
        </w:tc>
      </w:tr>
      <w:tr>
        <w:tc>
          <w:tcPr>
            <w:tcW w:type="dxa" w:w="2880"/>
            <w:shd w:val="clear" w:color="auto" w:fill="F1F5F2"/>
            <w:tcBorders>
              <w:top w:val="single" w:sz="4" w:color="CCCCCC"/>
              <w:left w:val="single" w:sz="4" w:color="CCCCCC"/>
              <w:bottom w:val="single" w:sz="4" w:color="CCCCCC"/>
              <w:right w:val="single" w:sz="4" w:color="CCCCCC"/>
            </w:tcBorders>
          </w:tcPr>
          <w:p>
            <w:r>
              <w:t>Multidev</w:t>
            </w:r>
          </w:p>
        </w:tc>
        <w:tc>
          <w:tcPr>
            <w:tcW w:type="dxa" w:w="6480"/>
            <w:shd w:val="clear" w:color="auto" w:fill="F1F5F2"/>
            <w:tcBorders>
              <w:top w:val="single" w:sz="4" w:color="CCCCCC"/>
              <w:left w:val="single" w:sz="4" w:color="CCCCCC"/>
              <w:bottom w:val="single" w:sz="4" w:color="CCCCCC"/>
              <w:right w:val="single" w:sz="4" w:color="CCCCCC"/>
            </w:tcBorders>
          </w:tcPr>
          <w:p>
            <w:r>
              <w:t>A Pantheon feature that gives each pull request its own preview URL.</w:t>
            </w:r>
          </w:p>
        </w:tc>
      </w:tr>
      <w:tr>
        <w:tc>
          <w:tcPr>
            <w:tcW w:type="dxa" w:w="2880"/>
            <w:tcBorders>
              <w:top w:val="single" w:sz="4" w:color="CCCCCC"/>
              <w:left w:val="single" w:sz="4" w:color="CCCCCC"/>
              <w:bottom w:val="single" w:sz="4" w:color="CCCCCC"/>
              <w:right w:val="single" w:sz="4" w:color="CCCCCC"/>
            </w:tcBorders>
          </w:tcPr>
          <w:p>
            <w:r>
              <w:t>NTRP</w:t>
            </w:r>
          </w:p>
        </w:tc>
        <w:tc>
          <w:tcPr>
            <w:tcW w:type="dxa" w:w="6480"/>
            <w:tcBorders>
              <w:top w:val="single" w:sz="4" w:color="CCCCCC"/>
              <w:left w:val="single" w:sz="4" w:color="CCCCCC"/>
              <w:bottom w:val="single" w:sz="4" w:color="CCCCCC"/>
              <w:right w:val="single" w:sz="4" w:color="CCCCCC"/>
            </w:tcBorders>
          </w:tcPr>
          <w:p>
            <w:r>
              <w:t>USTA's National Tennis Rating Program — the 1.0–7.0 scale tennis players use to self-rate.</w:t>
            </w:r>
          </w:p>
        </w:tc>
      </w:tr>
    </w:tbl>
    <w:p>
      <w:pPr>
        <w:spacing w:after="40"/>
      </w:pPr>
    </w:p>
    <w:p>
      <w:pPr>
        <w:spacing w:before="720"/>
      </w:pPr>
    </w:p>
    <w:p>
      <w:pPr>
        <w:jc w:val="center"/>
      </w:pPr>
      <w:r>
        <w:rPr>
          <w:i/>
          <w:color w:val="555F66"/>
        </w:rPr>
        <w:t>— End of Document —</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00" w:lineRule="auto"/>
    </w:pPr>
    <w:rPr>
      <w:rFonts w:ascii="Calibri" w:hAnsi="Calibri"/>
      <w:color w:val="1A1A1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60"/>
      <w:outlineLvl w:val="0"/>
    </w:pPr>
    <w:rPr>
      <w:rFonts w:asciiTheme="majorHAnsi" w:eastAsiaTheme="majorEastAsia" w:hAnsiTheme="majorHAnsi" w:cstheme="majorBidi" w:ascii="Calibri" w:hAnsi="Calibri"/>
      <w:b/>
      <w:bCs/>
      <w:color w:val="0B4F3A"/>
      <w:sz w:val="44"/>
      <w:szCs w:val="28"/>
    </w:rPr>
  </w:style>
  <w:style w:type="paragraph" w:styleId="Heading2">
    <w:name w:val="heading 2"/>
    <w:basedOn w:val="Normal"/>
    <w:next w:val="Normal"/>
    <w:link w:val="Heading2Char"/>
    <w:uiPriority w:val="9"/>
    <w:unhideWhenUsed/>
    <w:qFormat/>
    <w:rsid w:val="00FC693F"/>
    <w:pPr>
      <w:keepNext/>
      <w:keepLines/>
      <w:spacing w:before="280" w:after="120"/>
      <w:outlineLvl w:val="1"/>
    </w:pPr>
    <w:rPr>
      <w:rFonts w:asciiTheme="majorHAnsi" w:eastAsiaTheme="majorEastAsia" w:hAnsiTheme="majorHAnsi" w:cstheme="majorBidi" w:ascii="Calibri" w:hAnsi="Calibri"/>
      <w:b/>
      <w:bCs/>
      <w:color w:val="0B4F3A"/>
      <w:sz w:val="32"/>
      <w:szCs w:val="26"/>
    </w:rPr>
  </w:style>
  <w:style w:type="paragraph" w:styleId="Heading3">
    <w:name w:val="heading 3"/>
    <w:basedOn w:val="Normal"/>
    <w:next w:val="Normal"/>
    <w:link w:val="Heading3Char"/>
    <w:uiPriority w:val="9"/>
    <w:unhideWhenUsed/>
    <w:qFormat/>
    <w:rsid w:val="00FC693F"/>
    <w:pPr>
      <w:keepNext/>
      <w:keepLines/>
      <w:spacing w:before="200" w:after="80"/>
      <w:outlineLvl w:val="2"/>
    </w:pPr>
    <w:rPr>
      <w:rFonts w:asciiTheme="majorHAnsi" w:eastAsiaTheme="majorEastAsia" w:hAnsiTheme="majorHAnsi" w:cstheme="majorBidi" w:ascii="Calibri" w:hAnsi="Calibri"/>
      <w:b/>
      <w:bCs/>
      <w:color w:val="C46E1A"/>
      <w:sz w:val="26"/>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pBdr>
        <w:bottom w:val="single" w:sz="8" w:space="4" w:color="4F81BD" w:themeColor="accent1"/>
      </w:pBdr>
      <w:spacing w:after="200" w:line="240" w:lineRule="auto" w:before="0"/>
      <w:contextualSpacing/>
    </w:pPr>
    <w:rPr>
      <w:rFonts w:asciiTheme="majorHAnsi" w:eastAsiaTheme="majorEastAsia" w:hAnsiTheme="majorHAnsi" w:cstheme="majorBidi" w:ascii="Calibri" w:hAnsi="Calibri"/>
      <w:b/>
      <w:color w:val="0B4F3A"/>
      <w:spacing w:val="5"/>
      <w:kern w:val="28"/>
      <w:sz w:val="6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